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EE" w:rsidRDefault="00543CEE" w:rsidP="00BF5FB3">
      <w:pPr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BF5FB3" w:rsidRPr="006B3A8A" w:rsidRDefault="00BF5FB3" w:rsidP="00BF5FB3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6B3A8A">
        <w:rPr>
          <w:rFonts w:ascii="Arial" w:hAnsi="Arial" w:cs="Arial"/>
          <w:b/>
          <w:sz w:val="24"/>
          <w:u w:val="single"/>
          <w:lang w:val="en-US"/>
        </w:rPr>
        <w:t>CURRICULUM VITAE</w:t>
      </w:r>
    </w:p>
    <w:p w:rsidR="00CC60E1" w:rsidRPr="00A84EBF" w:rsidRDefault="00CC60E1" w:rsidP="00BF5FB3">
      <w:pPr>
        <w:jc w:val="center"/>
        <w:rPr>
          <w:rFonts w:ascii="Times New Roman" w:hAnsi="Times New Roman"/>
          <w:b/>
          <w:sz w:val="24"/>
          <w:u w:val="single"/>
          <w:lang w:val="en-US"/>
        </w:rPr>
      </w:pPr>
    </w:p>
    <w:p w:rsidR="00BF5FB3" w:rsidRPr="00A84EBF" w:rsidRDefault="00CC60E1" w:rsidP="00D078A4">
      <w:pPr>
        <w:autoSpaceDE w:val="0"/>
        <w:autoSpaceDN w:val="0"/>
        <w:adjustRightInd w:val="0"/>
        <w:ind w:left="142" w:right="281"/>
        <w:rPr>
          <w:rFonts w:ascii="Arial" w:hAnsi="Arial" w:cs="Arial"/>
          <w:b/>
          <w:bCs/>
          <w:color w:val="7F7F7F"/>
          <w:sz w:val="20"/>
          <w:lang w:val="en-US"/>
        </w:rPr>
      </w:pPr>
      <w:r w:rsidRPr="00863F82">
        <w:rPr>
          <w:rFonts w:ascii="Arial" w:hAnsi="Arial" w:cs="Arial"/>
          <w:b/>
          <w:bCs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9E67" wp14:editId="3641D0D3">
                <wp:simplePos x="0" y="0"/>
                <wp:positionH relativeFrom="column">
                  <wp:posOffset>1690370</wp:posOffset>
                </wp:positionH>
                <wp:positionV relativeFrom="paragraph">
                  <wp:posOffset>144780</wp:posOffset>
                </wp:positionV>
                <wp:extent cx="3571875" cy="1208599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0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8F" w:rsidRDefault="00267B01" w:rsidP="00863F8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lang w:val="en-GB"/>
                              </w:rPr>
                              <w:t>More than f</w:t>
                            </w:r>
                            <w:r w:rsidR="00896053">
                              <w:rPr>
                                <w:rFonts w:ascii="Arial" w:hAnsi="Arial" w:cs="Arial"/>
                                <w:iCs/>
                                <w:sz w:val="20"/>
                                <w:lang w:val="en-GB"/>
                              </w:rPr>
                              <w:t>ifteen</w:t>
                            </w:r>
                            <w:r w:rsidR="00DD58C1" w:rsidRPr="00863F82">
                              <w:rPr>
                                <w:rFonts w:ascii="Arial" w:hAnsi="Arial" w:cs="Arial"/>
                                <w:iCs/>
                                <w:sz w:val="20"/>
                                <w:lang w:val="en-GB"/>
                              </w:rPr>
                              <w:t xml:space="preserve"> years of experience in </w:t>
                            </w:r>
                            <w:r w:rsidR="0072349E">
                              <w:rPr>
                                <w:rFonts w:ascii="Arial" w:hAnsi="Arial" w:cs="Arial"/>
                                <w:iCs/>
                                <w:sz w:val="20"/>
                                <w:lang w:val="en-GB"/>
                              </w:rPr>
                              <w:t xml:space="preserve">social analysis, </w:t>
                            </w:r>
                            <w:r w:rsidR="0072349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participatory methods, and </w:t>
                            </w:r>
                            <w:r w:rsidR="0072349E" w:rsidRPr="00863F82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gender mainstreaming </w:t>
                            </w:r>
                            <w:r w:rsidR="0072349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agricultural</w:t>
                            </w:r>
                            <w:r w:rsidR="00546B8F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and environmental programmes and </w:t>
                            </w:r>
                            <w:r w:rsidR="0072349E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projects. </w:t>
                            </w:r>
                          </w:p>
                          <w:p w:rsidR="00CC60E1" w:rsidRDefault="00DD58C1" w:rsidP="00863F8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863F82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D58C1" w:rsidRPr="00863F82" w:rsidRDefault="00CC60E1" w:rsidP="00863F82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Experience in </w:t>
                            </w:r>
                            <w:r w:rsidR="00DD58C1" w:rsidRPr="00863F82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Latin America, Europe, Asia and Africa.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1pt;margin-top:11.4pt;width:281.25pt;height:9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AIIwIAAB4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" stroked="f">
                <v:textbox>
                  <w:txbxContent>
                    <w:p w:rsidR="00546B8F" w:rsidRDefault="00267B01" w:rsidP="00863F82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lang w:val="en-GB"/>
                        </w:rPr>
                        <w:t>More than f</w:t>
                      </w:r>
                      <w:r w:rsidR="00896053">
                        <w:rPr>
                          <w:rFonts w:ascii="Arial" w:hAnsi="Arial" w:cs="Arial"/>
                          <w:iCs/>
                          <w:sz w:val="20"/>
                          <w:lang w:val="en-GB"/>
                        </w:rPr>
                        <w:t>ifteen</w:t>
                      </w:r>
                      <w:r w:rsidR="00DD58C1" w:rsidRPr="00863F82">
                        <w:rPr>
                          <w:rFonts w:ascii="Arial" w:hAnsi="Arial" w:cs="Arial"/>
                          <w:iCs/>
                          <w:sz w:val="20"/>
                          <w:lang w:val="en-GB"/>
                        </w:rPr>
                        <w:t xml:space="preserve"> years of experience in </w:t>
                      </w:r>
                      <w:r w:rsidR="0072349E">
                        <w:rPr>
                          <w:rFonts w:ascii="Arial" w:hAnsi="Arial" w:cs="Arial"/>
                          <w:iCs/>
                          <w:sz w:val="20"/>
                          <w:lang w:val="en-GB"/>
                        </w:rPr>
                        <w:t xml:space="preserve">social analysis, </w:t>
                      </w:r>
                      <w:r w:rsidR="0072349E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participatory methods, and </w:t>
                      </w:r>
                      <w:r w:rsidR="0072349E" w:rsidRPr="00863F82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gender mainstreaming </w:t>
                      </w:r>
                      <w:r w:rsidR="0072349E">
                        <w:rPr>
                          <w:rFonts w:ascii="Arial" w:hAnsi="Arial" w:cs="Arial"/>
                          <w:sz w:val="20"/>
                          <w:lang w:val="en-GB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agricultural</w:t>
                      </w:r>
                      <w:r w:rsidR="00546B8F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and environmental programmes and </w:t>
                      </w:r>
                      <w:r w:rsidR="0072349E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projects. </w:t>
                      </w:r>
                    </w:p>
                    <w:p w:rsidR="00CC60E1" w:rsidRDefault="00DD58C1" w:rsidP="00863F82">
                      <w:pPr>
                        <w:jc w:val="both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863F82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DD58C1" w:rsidRPr="00863F82" w:rsidRDefault="00CC60E1" w:rsidP="00863F82">
                      <w:pPr>
                        <w:jc w:val="both"/>
                        <w:rPr>
                          <w:rFonts w:ascii="Arial" w:hAnsi="Arial" w:cs="Arial"/>
                          <w:i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Experience in </w:t>
                      </w:r>
                      <w:r w:rsidR="00DD58C1" w:rsidRPr="00863F82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Latin America, Europe, Asia and Africa. </w:t>
                      </w:r>
                    </w:p>
                  </w:txbxContent>
                </v:textbox>
              </v:shape>
            </w:pict>
          </mc:Fallback>
        </mc:AlternateContent>
      </w:r>
      <w:r w:rsidR="0072349E">
        <w:rPr>
          <w:rFonts w:ascii="Arial" w:hAnsi="Arial" w:cs="Arial"/>
          <w:b/>
          <w:bCs/>
          <w:noProof/>
          <w:color w:val="7F7F7F"/>
          <w:sz w:val="20"/>
        </w:rPr>
        <w:drawing>
          <wp:inline distT="0" distB="0" distL="0" distR="0" wp14:anchorId="36D73314" wp14:editId="78CF5FE0">
            <wp:extent cx="1181100" cy="1621909"/>
            <wp:effectExtent l="0" t="0" r="0" b="0"/>
            <wp:docPr id="4" name="Picture 4" descr="C:\Users\daviles\Desktop\CVs\Aviles Irah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les\Desktop\CVs\Aviles Irah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6" cy="16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82" w:rsidRDefault="00863F82" w:rsidP="001B2464">
      <w:pPr>
        <w:autoSpaceDE w:val="0"/>
        <w:autoSpaceDN w:val="0"/>
        <w:adjustRightInd w:val="0"/>
        <w:rPr>
          <w:rFonts w:ascii="Arial" w:hAnsi="Arial" w:cs="Arial"/>
          <w:b/>
          <w:bCs/>
          <w:color w:val="7F7F7F"/>
          <w:sz w:val="20"/>
          <w:lang w:val="en-US"/>
        </w:rPr>
      </w:pPr>
    </w:p>
    <w:p w:rsidR="00BC65D9" w:rsidRPr="00A84EBF" w:rsidRDefault="00BC65D9" w:rsidP="00D078A4">
      <w:pPr>
        <w:autoSpaceDE w:val="0"/>
        <w:autoSpaceDN w:val="0"/>
        <w:adjustRightInd w:val="0"/>
        <w:ind w:right="281"/>
        <w:rPr>
          <w:rFonts w:ascii="Arial" w:hAnsi="Arial" w:cs="Arial"/>
          <w:b/>
          <w:bCs/>
          <w:color w:val="000000"/>
          <w:sz w:val="20"/>
          <w:lang w:val="en-US"/>
        </w:rPr>
      </w:pPr>
      <w:r w:rsidRPr="00A84EBF">
        <w:rPr>
          <w:rFonts w:ascii="Arial" w:hAnsi="Arial" w:cs="Arial"/>
          <w:b/>
          <w:bCs/>
          <w:color w:val="7F7F7F"/>
          <w:sz w:val="20"/>
          <w:lang w:val="en-US"/>
        </w:rPr>
        <w:t>General information</w:t>
      </w:r>
    </w:p>
    <w:p w:rsidR="00BC65D9" w:rsidRPr="00A84EBF" w:rsidRDefault="00131255" w:rsidP="00D078A4">
      <w:pPr>
        <w:tabs>
          <w:tab w:val="left" w:pos="9356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A2AE969" wp14:editId="4B4925EE">
                <wp:simplePos x="0" y="0"/>
                <wp:positionH relativeFrom="column">
                  <wp:posOffset>-14605</wp:posOffset>
                </wp:positionH>
                <wp:positionV relativeFrom="paragraph">
                  <wp:posOffset>2540</wp:posOffset>
                </wp:positionV>
                <wp:extent cx="5962650" cy="0"/>
                <wp:effectExtent l="0" t="19050" r="0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C2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.15pt;margin-top:.2pt;width:469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" strokecolor="gray" strokeweight="2.25pt"/>
            </w:pict>
          </mc:Fallback>
        </mc:AlternateContent>
      </w:r>
    </w:p>
    <w:p w:rsidR="00BC65D9" w:rsidRPr="00841864" w:rsidRDefault="00112AAD" w:rsidP="00D078A4">
      <w:pPr>
        <w:tabs>
          <w:tab w:val="left" w:pos="2694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 xml:space="preserve">Full </w:t>
      </w:r>
      <w:r w:rsidR="00C32CB7" w:rsidRPr="00841864">
        <w:rPr>
          <w:rFonts w:ascii="Arial" w:hAnsi="Arial" w:cs="Arial"/>
          <w:iCs/>
          <w:sz w:val="20"/>
          <w:lang w:val="en-US"/>
        </w:rPr>
        <w:t>Name</w:t>
      </w:r>
      <w:r w:rsidR="00543CEE">
        <w:rPr>
          <w:rFonts w:ascii="Arial" w:hAnsi="Arial" w:cs="Arial"/>
          <w:iCs/>
          <w:sz w:val="20"/>
          <w:lang w:val="en-US"/>
        </w:rPr>
        <w:t>:</w:t>
      </w:r>
      <w:r w:rsidR="00543CEE">
        <w:rPr>
          <w:rFonts w:ascii="Arial" w:hAnsi="Arial" w:cs="Arial"/>
          <w:iCs/>
          <w:sz w:val="20"/>
          <w:lang w:val="en-US"/>
        </w:rPr>
        <w:tab/>
      </w:r>
      <w:r>
        <w:rPr>
          <w:rFonts w:ascii="Arial" w:hAnsi="Arial" w:cs="Arial"/>
          <w:iCs/>
          <w:sz w:val="20"/>
          <w:lang w:val="en-US"/>
        </w:rPr>
        <w:t xml:space="preserve">Dennis </w:t>
      </w:r>
      <w:r w:rsidR="008D4E57" w:rsidRPr="00841864">
        <w:rPr>
          <w:rFonts w:ascii="Arial" w:hAnsi="Arial" w:cs="Arial"/>
          <w:iCs/>
          <w:sz w:val="20"/>
          <w:lang w:val="en-US"/>
        </w:rPr>
        <w:t>Lucy</w:t>
      </w:r>
      <w:r w:rsidR="008D4E57" w:rsidRPr="00F677A2">
        <w:rPr>
          <w:rFonts w:ascii="Arial" w:hAnsi="Arial" w:cs="Arial"/>
          <w:iCs/>
          <w:sz w:val="20"/>
          <w:lang w:val="en-GB"/>
        </w:rPr>
        <w:t xml:space="preserve"> </w:t>
      </w:r>
      <w:proofErr w:type="spellStart"/>
      <w:r w:rsidR="008D4E57" w:rsidRPr="00F677A2">
        <w:rPr>
          <w:rFonts w:ascii="Arial" w:hAnsi="Arial" w:cs="Arial"/>
          <w:iCs/>
          <w:sz w:val="20"/>
          <w:lang w:val="en-GB"/>
        </w:rPr>
        <w:t>Avilés</w:t>
      </w:r>
      <w:proofErr w:type="spellEnd"/>
      <w:r w:rsidR="008D4E57" w:rsidRPr="00841864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="008D4E57" w:rsidRPr="00841864">
        <w:rPr>
          <w:rFonts w:ascii="Arial" w:hAnsi="Arial" w:cs="Arial"/>
          <w:iCs/>
          <w:sz w:val="20"/>
          <w:lang w:val="en-US"/>
        </w:rPr>
        <w:t>Irahola</w:t>
      </w:r>
      <w:proofErr w:type="spellEnd"/>
    </w:p>
    <w:p w:rsidR="00BC65D9" w:rsidRPr="00841864" w:rsidRDefault="00C32CB7" w:rsidP="00D078A4">
      <w:pPr>
        <w:tabs>
          <w:tab w:val="left" w:pos="2694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iCs/>
          <w:sz w:val="20"/>
          <w:lang w:val="en-US"/>
        </w:rPr>
      </w:pPr>
      <w:r w:rsidRPr="00841864">
        <w:rPr>
          <w:rFonts w:ascii="Arial" w:hAnsi="Arial" w:cs="Arial"/>
          <w:iCs/>
          <w:sz w:val="20"/>
          <w:lang w:val="en-US"/>
        </w:rPr>
        <w:t>Date and place of birth</w:t>
      </w:r>
      <w:r w:rsidR="00BC65D9" w:rsidRPr="00841864">
        <w:rPr>
          <w:rFonts w:ascii="Arial" w:hAnsi="Arial" w:cs="Arial"/>
          <w:iCs/>
          <w:sz w:val="20"/>
          <w:lang w:val="en-US"/>
        </w:rPr>
        <w:t>:</w:t>
      </w:r>
      <w:r w:rsidR="00BC65D9" w:rsidRPr="00841864">
        <w:rPr>
          <w:rFonts w:ascii="Arial" w:hAnsi="Arial" w:cs="Arial"/>
          <w:iCs/>
          <w:sz w:val="20"/>
          <w:lang w:val="en-US"/>
        </w:rPr>
        <w:tab/>
      </w:r>
      <w:r w:rsidR="008D4E57" w:rsidRPr="00841864">
        <w:rPr>
          <w:rFonts w:ascii="Arial" w:hAnsi="Arial" w:cs="Arial"/>
          <w:iCs/>
          <w:sz w:val="20"/>
          <w:lang w:val="en-US"/>
        </w:rPr>
        <w:t>April 11, 1965</w:t>
      </w:r>
      <w:r w:rsidRPr="00841864">
        <w:rPr>
          <w:rFonts w:ascii="Arial" w:hAnsi="Arial" w:cs="Arial"/>
          <w:iCs/>
          <w:sz w:val="20"/>
          <w:lang w:val="en-US"/>
        </w:rPr>
        <w:t xml:space="preserve"> in La Paz, Bolivia</w:t>
      </w:r>
    </w:p>
    <w:p w:rsidR="00BC65D9" w:rsidRPr="00920935" w:rsidRDefault="00C32CB7" w:rsidP="00D078A4">
      <w:pPr>
        <w:tabs>
          <w:tab w:val="left" w:pos="2694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iCs/>
          <w:sz w:val="20"/>
          <w:lang w:val="en-US"/>
        </w:rPr>
      </w:pPr>
      <w:r w:rsidRPr="00920935">
        <w:rPr>
          <w:rFonts w:ascii="Arial" w:hAnsi="Arial" w:cs="Arial"/>
          <w:iCs/>
          <w:sz w:val="20"/>
          <w:lang w:val="en-US"/>
        </w:rPr>
        <w:t>Nationality</w:t>
      </w:r>
      <w:r w:rsidR="00543CEE">
        <w:rPr>
          <w:rFonts w:ascii="Arial" w:hAnsi="Arial" w:cs="Arial"/>
          <w:iCs/>
          <w:sz w:val="20"/>
          <w:lang w:val="en-US"/>
        </w:rPr>
        <w:t>:</w:t>
      </w:r>
      <w:r w:rsidR="00543CEE">
        <w:rPr>
          <w:rFonts w:ascii="Arial" w:hAnsi="Arial" w:cs="Arial"/>
          <w:iCs/>
          <w:sz w:val="20"/>
          <w:lang w:val="en-US"/>
        </w:rPr>
        <w:tab/>
      </w:r>
      <w:r w:rsidR="000B264E" w:rsidRPr="00920935">
        <w:rPr>
          <w:rFonts w:ascii="Arial" w:hAnsi="Arial" w:cs="Arial"/>
          <w:iCs/>
          <w:sz w:val="20"/>
          <w:lang w:val="en-US"/>
        </w:rPr>
        <w:t xml:space="preserve">German and </w:t>
      </w:r>
      <w:r w:rsidRPr="00920935">
        <w:rPr>
          <w:rFonts w:ascii="Arial" w:hAnsi="Arial" w:cs="Arial"/>
          <w:iCs/>
          <w:sz w:val="20"/>
          <w:lang w:val="en-US"/>
        </w:rPr>
        <w:t xml:space="preserve">Bolivian </w:t>
      </w:r>
    </w:p>
    <w:p w:rsidR="006C32B2" w:rsidRPr="00920935" w:rsidRDefault="006C32B2" w:rsidP="00D078A4">
      <w:pPr>
        <w:tabs>
          <w:tab w:val="left" w:pos="2694"/>
          <w:tab w:val="left" w:pos="2835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iCs/>
          <w:sz w:val="20"/>
          <w:lang w:val="en-US"/>
        </w:rPr>
        <w:t>E-mail:</w:t>
      </w:r>
      <w:r>
        <w:rPr>
          <w:rFonts w:ascii="Arial" w:hAnsi="Arial" w:cs="Arial"/>
          <w:iCs/>
          <w:sz w:val="20"/>
          <w:lang w:val="en-US"/>
        </w:rPr>
        <w:tab/>
      </w:r>
      <w:hyperlink r:id="rId8" w:history="1">
        <w:r w:rsidR="007A5A18" w:rsidRPr="007A5A18">
          <w:rPr>
            <w:rStyle w:val="Hyperlink"/>
            <w:rFonts w:ascii="Arial" w:hAnsi="Arial" w:cs="Arial"/>
            <w:iCs/>
            <w:color w:val="auto"/>
            <w:sz w:val="20"/>
            <w:u w:val="none"/>
            <w:lang w:val="en-US"/>
          </w:rPr>
          <w:t>daviles00@googlemail.com</w:t>
        </w:r>
      </w:hyperlink>
      <w:r w:rsidR="007A5A18" w:rsidRPr="007A5A18">
        <w:rPr>
          <w:rFonts w:ascii="Arial" w:hAnsi="Arial" w:cs="Arial"/>
          <w:iCs/>
          <w:sz w:val="20"/>
          <w:lang w:val="en-US"/>
        </w:rPr>
        <w:t xml:space="preserve">, </w:t>
      </w:r>
      <w:r w:rsidR="007A5A18">
        <w:rPr>
          <w:rFonts w:ascii="Arial" w:hAnsi="Arial" w:cs="Arial"/>
          <w:iCs/>
          <w:sz w:val="20"/>
          <w:lang w:val="en-US"/>
        </w:rPr>
        <w:t>davile00@hotmail.com</w:t>
      </w:r>
    </w:p>
    <w:p w:rsidR="00C32CB7" w:rsidRPr="00A84EBF" w:rsidRDefault="00C32CB7" w:rsidP="00D078A4">
      <w:pPr>
        <w:pStyle w:val="berschrift2"/>
        <w:tabs>
          <w:tab w:val="left" w:pos="2694"/>
        </w:tabs>
        <w:spacing w:after="0"/>
        <w:ind w:right="281"/>
        <w:jc w:val="both"/>
        <w:rPr>
          <w:rFonts w:ascii="Arial" w:hAnsi="Arial" w:cs="Arial"/>
          <w:bCs w:val="0"/>
          <w:i w:val="0"/>
          <w:color w:val="7F7F7F"/>
          <w:sz w:val="20"/>
          <w:szCs w:val="20"/>
          <w:lang w:val="en-US"/>
        </w:rPr>
      </w:pPr>
      <w:r w:rsidRPr="00A84EBF">
        <w:rPr>
          <w:rFonts w:ascii="Arial" w:hAnsi="Arial" w:cs="Arial"/>
          <w:bCs w:val="0"/>
          <w:i w:val="0"/>
          <w:color w:val="7F7F7F"/>
          <w:sz w:val="20"/>
          <w:szCs w:val="20"/>
          <w:lang w:val="en-US"/>
        </w:rPr>
        <w:t>Education</w:t>
      </w:r>
    </w:p>
    <w:p w:rsidR="00A511CF" w:rsidRDefault="00A511CF" w:rsidP="00D078A4">
      <w:pPr>
        <w:pStyle w:val="berschrift2"/>
        <w:tabs>
          <w:tab w:val="left" w:pos="2694"/>
          <w:tab w:val="left" w:pos="2835"/>
        </w:tabs>
        <w:spacing w:before="0" w:after="0"/>
        <w:ind w:left="2694" w:right="281" w:hanging="2694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i w:val="0"/>
          <w:noProof/>
          <w:color w:val="7F7F7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040EB8F" wp14:editId="6599AD74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5962650" cy="0"/>
                <wp:effectExtent l="0" t="19050" r="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EAE7" id="AutoShape 25" o:spid="_x0000_s1026" type="#_x0000_t32" style="position:absolute;margin-left:-1.15pt;margin-top:3.2pt;width:469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" strokecolor="gray" strokeweight="2.25pt"/>
            </w:pict>
          </mc:Fallback>
        </mc:AlternateContent>
      </w:r>
    </w:p>
    <w:p w:rsidR="00BC65D9" w:rsidRPr="00841864" w:rsidRDefault="00905A53" w:rsidP="00D078A4">
      <w:pPr>
        <w:pStyle w:val="berschrift2"/>
        <w:tabs>
          <w:tab w:val="left" w:pos="2694"/>
          <w:tab w:val="left" w:pos="2835"/>
        </w:tabs>
        <w:spacing w:before="0" w:after="0"/>
        <w:ind w:left="2694" w:right="281" w:hanging="2694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A</w:t>
      </w:r>
      <w:r w:rsidR="00632E3C" w:rsidRPr="00841864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ugust 2001 – April 2005</w:t>
      </w:r>
      <w:r w:rsidR="00BC65D9" w:rsidRPr="00841864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ab/>
      </w:r>
      <w:r w:rsidR="00632E3C"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 xml:space="preserve">Doctor </w:t>
      </w:r>
      <w:r w:rsidR="004E3A34"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>of</w:t>
      </w:r>
      <w:r w:rsidR="00632E3C"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 xml:space="preserve"> Philosophy with mention on Development studies</w:t>
      </w:r>
      <w:r w:rsidR="00BC65D9" w:rsidRPr="00841864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 xml:space="preserve"> </w:t>
      </w:r>
    </w:p>
    <w:p w:rsidR="004C07E0" w:rsidRPr="002C44CA" w:rsidRDefault="00632E3C" w:rsidP="00D078A4">
      <w:pPr>
        <w:tabs>
          <w:tab w:val="left" w:pos="2552"/>
        </w:tabs>
        <w:autoSpaceDE w:val="0"/>
        <w:autoSpaceDN w:val="0"/>
        <w:adjustRightInd w:val="0"/>
        <w:ind w:left="2124" w:right="281" w:firstLine="570"/>
        <w:jc w:val="both"/>
        <w:rPr>
          <w:rFonts w:ascii="Arial" w:hAnsi="Arial" w:cs="Arial"/>
          <w:bCs/>
          <w:sz w:val="20"/>
        </w:rPr>
      </w:pPr>
      <w:r w:rsidRPr="00841864">
        <w:rPr>
          <w:rFonts w:ascii="Arial" w:hAnsi="Arial" w:cs="Arial"/>
          <w:bCs/>
          <w:sz w:val="20"/>
        </w:rPr>
        <w:t>Rheinischen Friedr</w:t>
      </w:r>
      <w:r w:rsidR="00EC671C">
        <w:rPr>
          <w:rFonts w:ascii="Arial" w:hAnsi="Arial" w:cs="Arial"/>
          <w:bCs/>
          <w:sz w:val="20"/>
        </w:rPr>
        <w:t xml:space="preserve">ich-Wilhelms – Universität Bonn, </w:t>
      </w:r>
      <w:r w:rsidRPr="00841864">
        <w:rPr>
          <w:rFonts w:ascii="Arial" w:hAnsi="Arial" w:cs="Arial"/>
          <w:bCs/>
          <w:sz w:val="20"/>
        </w:rPr>
        <w:t>Germany</w:t>
      </w:r>
    </w:p>
    <w:p w:rsidR="00BC65D9" w:rsidRPr="00841864" w:rsidRDefault="00632E3C" w:rsidP="00D078A4">
      <w:pPr>
        <w:tabs>
          <w:tab w:val="left" w:pos="2552"/>
          <w:tab w:val="left" w:pos="9356"/>
        </w:tabs>
        <w:autoSpaceDE w:val="0"/>
        <w:autoSpaceDN w:val="0"/>
        <w:adjustRightInd w:val="0"/>
        <w:ind w:left="2694" w:right="281"/>
        <w:jc w:val="both"/>
        <w:rPr>
          <w:rFonts w:ascii="Arial" w:hAnsi="Arial" w:cs="Arial"/>
          <w:bCs/>
          <w:sz w:val="20"/>
          <w:lang w:val="en-US"/>
        </w:rPr>
      </w:pPr>
      <w:r w:rsidRPr="00841864">
        <w:rPr>
          <w:rFonts w:ascii="Arial" w:hAnsi="Arial" w:cs="Arial"/>
          <w:bCs/>
          <w:sz w:val="20"/>
          <w:lang w:val="en-US"/>
        </w:rPr>
        <w:t>Thesis: Popular Participation, Decentralization and Power Relations in Bolivia.</w:t>
      </w:r>
    </w:p>
    <w:p w:rsidR="00543CEE" w:rsidRDefault="00632E3C" w:rsidP="00D078A4">
      <w:pPr>
        <w:pStyle w:val="berschrift2"/>
        <w:tabs>
          <w:tab w:val="left" w:pos="709"/>
          <w:tab w:val="left" w:pos="1418"/>
          <w:tab w:val="left" w:pos="2127"/>
          <w:tab w:val="left" w:pos="2694"/>
          <w:tab w:val="left" w:pos="3545"/>
          <w:tab w:val="left" w:pos="4254"/>
          <w:tab w:val="left" w:pos="4963"/>
          <w:tab w:val="left" w:pos="7365"/>
        </w:tabs>
        <w:spacing w:after="0"/>
        <w:ind w:right="281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  <w:r w:rsidRPr="00841864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 xml:space="preserve">October 1995 – </w:t>
      </w:r>
      <w:r w:rsidR="00543CEE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ab/>
      </w:r>
      <w:r w:rsidR="00543CEE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ab/>
      </w:r>
      <w:r w:rsidR="00543CEE"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>Master in Human Ecology</w:t>
      </w:r>
    </w:p>
    <w:p w:rsidR="00BC65D9" w:rsidRPr="00543CEE" w:rsidRDefault="00632E3C" w:rsidP="00D078A4">
      <w:pPr>
        <w:tabs>
          <w:tab w:val="left" w:pos="2694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Sep</w:t>
      </w:r>
      <w:r w:rsidR="00543CEE">
        <w:rPr>
          <w:rFonts w:ascii="Arial" w:hAnsi="Arial" w:cs="Arial"/>
          <w:sz w:val="20"/>
          <w:lang w:val="en-US"/>
        </w:rPr>
        <w:t>tember</w:t>
      </w:r>
      <w:r w:rsidRPr="00841864">
        <w:rPr>
          <w:rFonts w:ascii="Arial" w:hAnsi="Arial" w:cs="Arial"/>
          <w:sz w:val="20"/>
          <w:lang w:val="en-US"/>
        </w:rPr>
        <w:t xml:space="preserve"> 1997</w:t>
      </w:r>
      <w:r w:rsidR="00BC65D9" w:rsidRPr="00841864">
        <w:rPr>
          <w:rFonts w:ascii="Arial" w:hAnsi="Arial" w:cs="Arial"/>
          <w:sz w:val="20"/>
          <w:lang w:val="en-US"/>
        </w:rPr>
        <w:tab/>
      </w:r>
      <w:proofErr w:type="spellStart"/>
      <w:r w:rsidR="00543CEE" w:rsidRPr="00A84EBF">
        <w:rPr>
          <w:rFonts w:ascii="Arial" w:hAnsi="Arial" w:cs="Arial"/>
          <w:sz w:val="20"/>
          <w:lang w:val="en-US"/>
        </w:rPr>
        <w:t>Vrije</w:t>
      </w:r>
      <w:proofErr w:type="spellEnd"/>
      <w:r w:rsidR="00543CEE" w:rsidRPr="00A84EB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543CEE" w:rsidRPr="00A84EBF">
        <w:rPr>
          <w:rFonts w:ascii="Arial" w:hAnsi="Arial" w:cs="Arial"/>
          <w:sz w:val="20"/>
          <w:lang w:val="en-US"/>
        </w:rPr>
        <w:t>Universiteit</w:t>
      </w:r>
      <w:proofErr w:type="spellEnd"/>
      <w:r w:rsidR="00543CEE" w:rsidRPr="00A84EBF">
        <w:rPr>
          <w:rFonts w:ascii="Arial" w:hAnsi="Arial" w:cs="Arial"/>
          <w:sz w:val="20"/>
          <w:lang w:val="en-US"/>
        </w:rPr>
        <w:t xml:space="preserve"> Brussel, Belgium</w:t>
      </w:r>
    </w:p>
    <w:p w:rsidR="00BF7FF8" w:rsidRDefault="00BF7FF8" w:rsidP="00D078A4">
      <w:pPr>
        <w:autoSpaceDE w:val="0"/>
        <w:autoSpaceDN w:val="0"/>
        <w:adjustRightInd w:val="0"/>
        <w:ind w:left="2124" w:right="281" w:firstLine="570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Thesis: Gender Impact Assessment of the Agrarian Reform Law in Bolivia.</w:t>
      </w:r>
    </w:p>
    <w:p w:rsidR="008D63D8" w:rsidRDefault="008D63D8" w:rsidP="00D078A4">
      <w:pPr>
        <w:pStyle w:val="berschrift2"/>
        <w:tabs>
          <w:tab w:val="left" w:pos="2694"/>
        </w:tabs>
        <w:spacing w:after="0"/>
        <w:ind w:right="281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May 98 – April 99</w:t>
      </w:r>
      <w:r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ab/>
      </w:r>
      <w:r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>Specialization on Gender and Development</w:t>
      </w:r>
      <w:r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 xml:space="preserve"> </w:t>
      </w:r>
    </w:p>
    <w:p w:rsidR="008D63D8" w:rsidRPr="00096F0F" w:rsidRDefault="008D63D8" w:rsidP="00D078A4">
      <w:pPr>
        <w:tabs>
          <w:tab w:val="left" w:pos="2694"/>
          <w:tab w:val="left" w:pos="2977"/>
          <w:tab w:val="left" w:pos="3119"/>
        </w:tabs>
        <w:autoSpaceDE w:val="0"/>
        <w:autoSpaceDN w:val="0"/>
        <w:adjustRightInd w:val="0"/>
        <w:ind w:left="2694" w:right="281"/>
        <w:jc w:val="both"/>
        <w:rPr>
          <w:rFonts w:ascii="Arial" w:hAnsi="Arial" w:cs="Arial"/>
          <w:sz w:val="20"/>
          <w:lang w:val="es-BO"/>
        </w:rPr>
      </w:pPr>
      <w:r>
        <w:rPr>
          <w:rFonts w:ascii="Arial" w:hAnsi="Arial" w:cs="Arial"/>
          <w:sz w:val="20"/>
          <w:lang w:val="en-US"/>
        </w:rPr>
        <w:t>Postgraduate Program</w:t>
      </w:r>
      <w:r w:rsidR="00A404B9">
        <w:rPr>
          <w:rFonts w:ascii="Arial" w:hAnsi="Arial" w:cs="Arial"/>
          <w:sz w:val="20"/>
          <w:lang w:val="en-US"/>
        </w:rPr>
        <w:t xml:space="preserve"> in Development Sciences, </w:t>
      </w:r>
      <w:r w:rsidR="00EC671C">
        <w:rPr>
          <w:rFonts w:ascii="Arial" w:hAnsi="Arial" w:cs="Arial"/>
          <w:sz w:val="20"/>
          <w:lang w:val="en-US"/>
        </w:rPr>
        <w:t>Universidad Mayor de</w:t>
      </w:r>
      <w:r w:rsidR="00F7755F">
        <w:rPr>
          <w:rFonts w:ascii="Arial" w:hAnsi="Arial" w:cs="Arial"/>
          <w:sz w:val="20"/>
          <w:lang w:val="en-US"/>
        </w:rPr>
        <w:t xml:space="preserve"> </w:t>
      </w:r>
      <w:r w:rsidR="00EC671C">
        <w:rPr>
          <w:rFonts w:ascii="Arial" w:hAnsi="Arial" w:cs="Arial"/>
          <w:sz w:val="20"/>
          <w:lang w:val="en-GB"/>
        </w:rPr>
        <w:t>San Andrés</w:t>
      </w:r>
      <w:r w:rsidR="00A404B9">
        <w:rPr>
          <w:rFonts w:ascii="Arial" w:hAnsi="Arial" w:cs="Arial"/>
          <w:sz w:val="20"/>
          <w:lang w:val="en-GB"/>
        </w:rPr>
        <w:t xml:space="preserve">. </w:t>
      </w:r>
      <w:r w:rsidRPr="00096F0F">
        <w:rPr>
          <w:rFonts w:ascii="Arial" w:hAnsi="Arial" w:cs="Arial"/>
          <w:sz w:val="20"/>
          <w:lang w:val="es-BO"/>
        </w:rPr>
        <w:t>La Paz, Bolivia.</w:t>
      </w:r>
    </w:p>
    <w:p w:rsidR="00BC65D9" w:rsidRPr="00096F0F" w:rsidRDefault="00632E3C" w:rsidP="00D078A4">
      <w:pPr>
        <w:pStyle w:val="berschrift2"/>
        <w:tabs>
          <w:tab w:val="left" w:pos="2694"/>
          <w:tab w:val="left" w:pos="2836"/>
          <w:tab w:val="left" w:pos="3545"/>
          <w:tab w:val="left" w:pos="4254"/>
          <w:tab w:val="left" w:pos="4963"/>
          <w:tab w:val="left" w:pos="5672"/>
          <w:tab w:val="left" w:pos="7900"/>
        </w:tabs>
        <w:spacing w:after="0"/>
        <w:ind w:right="281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s-BO"/>
        </w:rPr>
      </w:pPr>
      <w:r w:rsidRPr="00096F0F">
        <w:rPr>
          <w:rFonts w:ascii="Arial" w:hAnsi="Arial" w:cs="Arial"/>
          <w:b w:val="0"/>
          <w:bCs w:val="0"/>
          <w:i w:val="0"/>
          <w:sz w:val="20"/>
          <w:szCs w:val="20"/>
          <w:lang w:val="es-BO"/>
        </w:rPr>
        <w:t xml:space="preserve">1983 </w:t>
      </w:r>
      <w:r w:rsidR="00BF7FF8" w:rsidRPr="00096F0F">
        <w:rPr>
          <w:rFonts w:ascii="Arial" w:hAnsi="Arial" w:cs="Arial"/>
          <w:b w:val="0"/>
          <w:bCs w:val="0"/>
          <w:i w:val="0"/>
          <w:sz w:val="20"/>
          <w:szCs w:val="20"/>
          <w:lang w:val="es-BO"/>
        </w:rPr>
        <w:t xml:space="preserve">- </w:t>
      </w:r>
      <w:r w:rsidR="00A84EBF" w:rsidRPr="00096F0F">
        <w:rPr>
          <w:rFonts w:ascii="Arial" w:hAnsi="Arial" w:cs="Arial"/>
          <w:b w:val="0"/>
          <w:bCs w:val="0"/>
          <w:i w:val="0"/>
          <w:sz w:val="20"/>
          <w:szCs w:val="20"/>
          <w:lang w:val="es-BO"/>
        </w:rPr>
        <w:t>1990</w:t>
      </w:r>
      <w:r w:rsidR="00041F2E" w:rsidRPr="00096F0F">
        <w:rPr>
          <w:rFonts w:ascii="Arial" w:hAnsi="Arial" w:cs="Arial"/>
          <w:b w:val="0"/>
          <w:bCs w:val="0"/>
          <w:i w:val="0"/>
          <w:sz w:val="20"/>
          <w:szCs w:val="20"/>
          <w:lang w:val="es-BO"/>
        </w:rPr>
        <w:tab/>
      </w:r>
      <w:r w:rsidRPr="00A511CF">
        <w:rPr>
          <w:rFonts w:ascii="Arial" w:hAnsi="Arial" w:cs="Arial"/>
          <w:bCs w:val="0"/>
          <w:i w:val="0"/>
          <w:sz w:val="20"/>
          <w:szCs w:val="20"/>
          <w:lang w:val="es-BO"/>
        </w:rPr>
        <w:t>BSc. in Agricultural Engine</w:t>
      </w:r>
      <w:r w:rsidR="00BF7FF8" w:rsidRPr="00A511CF">
        <w:rPr>
          <w:rFonts w:ascii="Arial" w:hAnsi="Arial" w:cs="Arial"/>
          <w:bCs w:val="0"/>
          <w:i w:val="0"/>
          <w:sz w:val="20"/>
          <w:szCs w:val="20"/>
          <w:lang w:val="es-BO"/>
        </w:rPr>
        <w:t>e</w:t>
      </w:r>
      <w:r w:rsidRPr="00A511CF">
        <w:rPr>
          <w:rFonts w:ascii="Arial" w:hAnsi="Arial" w:cs="Arial"/>
          <w:bCs w:val="0"/>
          <w:i w:val="0"/>
          <w:sz w:val="20"/>
          <w:szCs w:val="20"/>
          <w:lang w:val="es-BO"/>
        </w:rPr>
        <w:t>ring</w:t>
      </w:r>
    </w:p>
    <w:p w:rsidR="00027B8C" w:rsidRPr="00096F0F" w:rsidRDefault="00041F2E" w:rsidP="00D078A4">
      <w:pPr>
        <w:tabs>
          <w:tab w:val="left" w:pos="2694"/>
        </w:tabs>
        <w:ind w:right="281"/>
        <w:jc w:val="both"/>
        <w:rPr>
          <w:rFonts w:ascii="Arial" w:hAnsi="Arial" w:cs="Arial"/>
          <w:sz w:val="20"/>
          <w:lang w:val="en-GB"/>
        </w:rPr>
      </w:pPr>
      <w:r w:rsidRPr="00096F0F">
        <w:rPr>
          <w:rFonts w:ascii="Arial" w:hAnsi="Arial" w:cs="Arial"/>
          <w:sz w:val="20"/>
          <w:lang w:val="es-BO"/>
        </w:rPr>
        <w:tab/>
      </w:r>
      <w:r w:rsidR="00A404B9" w:rsidRPr="00A404B9">
        <w:rPr>
          <w:rFonts w:ascii="Arial" w:hAnsi="Arial" w:cs="Arial"/>
          <w:sz w:val="20"/>
          <w:lang w:val="es-BO"/>
        </w:rPr>
        <w:t>Universidad Mayor de</w:t>
      </w:r>
      <w:r w:rsidR="00EC671C" w:rsidRPr="00A404B9">
        <w:rPr>
          <w:rFonts w:ascii="Arial" w:hAnsi="Arial" w:cs="Arial"/>
          <w:sz w:val="20"/>
          <w:lang w:val="es-BO"/>
        </w:rPr>
        <w:t xml:space="preserve"> San Andrés. </w:t>
      </w:r>
      <w:r w:rsidR="00EC671C" w:rsidRPr="00096F0F">
        <w:rPr>
          <w:rFonts w:ascii="Arial" w:hAnsi="Arial" w:cs="Arial"/>
          <w:sz w:val="20"/>
          <w:lang w:val="en-GB"/>
        </w:rPr>
        <w:t>La Paz,</w:t>
      </w:r>
      <w:r w:rsidR="002C44CA" w:rsidRPr="00096F0F">
        <w:rPr>
          <w:rFonts w:ascii="Arial" w:hAnsi="Arial" w:cs="Arial"/>
          <w:sz w:val="20"/>
          <w:lang w:val="en-GB"/>
        </w:rPr>
        <w:t xml:space="preserve"> Bolivia</w:t>
      </w:r>
    </w:p>
    <w:p w:rsidR="00BC65D9" w:rsidRDefault="00BF7FF8" w:rsidP="00D078A4">
      <w:pPr>
        <w:pStyle w:val="berschrift2"/>
        <w:spacing w:before="0" w:after="0"/>
        <w:ind w:left="2694" w:right="281"/>
        <w:jc w:val="both"/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</w:pPr>
      <w:r w:rsidRPr="00841864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Thesis: Comparative analys</w:t>
      </w:r>
      <w:r w:rsidR="00A404B9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is of four microclimate systems</w:t>
      </w:r>
      <w:r w:rsidR="00543CEE">
        <w:rPr>
          <w:rFonts w:ascii="Arial" w:hAnsi="Arial" w:cs="Arial"/>
          <w:b w:val="0"/>
          <w:bCs w:val="0"/>
          <w:i w:val="0"/>
          <w:sz w:val="20"/>
          <w:szCs w:val="20"/>
          <w:lang w:val="en-US"/>
        </w:rPr>
        <w:t>.</w:t>
      </w:r>
    </w:p>
    <w:p w:rsidR="00BC65D9" w:rsidRPr="00596C21" w:rsidRDefault="00BC65D9" w:rsidP="00D078A4">
      <w:pPr>
        <w:pStyle w:val="Default"/>
        <w:ind w:right="281"/>
        <w:jc w:val="both"/>
        <w:rPr>
          <w:rFonts w:ascii="Arial" w:hAnsi="Arial" w:cs="Arial"/>
          <w:sz w:val="20"/>
          <w:szCs w:val="20"/>
          <w:lang w:val="en-US"/>
        </w:rPr>
      </w:pPr>
    </w:p>
    <w:p w:rsidR="00BC65D9" w:rsidRPr="00841864" w:rsidRDefault="00AA4CED" w:rsidP="00D078A4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b/>
          <w:bCs/>
          <w:color w:val="7F7F7F"/>
          <w:sz w:val="20"/>
          <w:lang w:val="en-US"/>
        </w:rPr>
      </w:pPr>
      <w:r>
        <w:rPr>
          <w:rFonts w:ascii="Arial" w:hAnsi="Arial" w:cs="Arial"/>
          <w:b/>
          <w:bCs/>
          <w:color w:val="7F7F7F"/>
          <w:sz w:val="20"/>
          <w:lang w:val="en-US"/>
        </w:rPr>
        <w:t>Professional experience</w:t>
      </w:r>
    </w:p>
    <w:p w:rsidR="00E4529C" w:rsidRPr="00825833" w:rsidRDefault="00D078A4" w:rsidP="00D078A4">
      <w:pPr>
        <w:tabs>
          <w:tab w:val="left" w:pos="9356"/>
        </w:tabs>
        <w:autoSpaceDE w:val="0"/>
        <w:autoSpaceDN w:val="0"/>
        <w:adjustRightInd w:val="0"/>
        <w:ind w:right="281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color w:val="7F7F7F"/>
          <w:sz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70EE2C5" wp14:editId="111E94D5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5962650" cy="0"/>
                <wp:effectExtent l="0" t="19050" r="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5C21" id="AutoShape 10" o:spid="_x0000_s1026" type="#_x0000_t32" style="position:absolute;margin-left:-1.15pt;margin-top:1.5pt;width:469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eHIgIAAD0EAAAOAAAAZHJzL2Uyb0RvYy54bWysU9uO2jAQfa/Uf7D8DkloY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" strokecolor="gray" strokeweight="2.25pt"/>
            </w:pict>
          </mc:Fallback>
        </mc:AlternateContent>
      </w:r>
      <w:r>
        <w:rPr>
          <w:rFonts w:ascii="Arial" w:hAnsi="Arial" w:cs="Arial"/>
          <w:b/>
          <w:bCs/>
          <w:noProof/>
          <w:color w:val="7F7F7F"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23B0D68" wp14:editId="6E7E1C4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5876925" cy="0"/>
                <wp:effectExtent l="0" t="19050" r="9525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39CE" id="AutoShape 18" o:spid="_x0000_s1026" type="#_x0000_t32" style="position:absolute;margin-left:-1.15pt;margin-top:1.5pt;width:46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" strokecolor="gray" strokeweight="2.25pt"/>
            </w:pict>
          </mc:Fallback>
        </mc:AlternateContent>
      </w:r>
      <w:r w:rsidR="00C83ACF" w:rsidRPr="00A84EBF">
        <w:rPr>
          <w:rFonts w:ascii="Arial" w:hAnsi="Arial" w:cs="Arial"/>
          <w:color w:val="000000"/>
          <w:sz w:val="20"/>
          <w:lang w:val="en-US"/>
        </w:rPr>
        <w:tab/>
      </w:r>
    </w:p>
    <w:p w:rsidR="00267B01" w:rsidRPr="00D70F9E" w:rsidRDefault="00D70F9E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 xml:space="preserve">January 2019 - </w:t>
      </w:r>
      <w:r w:rsidR="00267B01">
        <w:rPr>
          <w:rFonts w:ascii="Arial" w:hAnsi="Arial" w:cs="Arial"/>
          <w:color w:val="000000"/>
          <w:sz w:val="20"/>
          <w:lang w:val="en-US"/>
        </w:rPr>
        <w:t>Currently:</w:t>
      </w:r>
      <w:r w:rsidR="00267B01">
        <w:rPr>
          <w:rFonts w:ascii="Arial" w:hAnsi="Arial" w:cs="Arial"/>
          <w:color w:val="000000"/>
          <w:sz w:val="20"/>
          <w:lang w:val="en-US"/>
        </w:rPr>
        <w:tab/>
      </w:r>
      <w:r w:rsidRPr="00D70F9E">
        <w:rPr>
          <w:rFonts w:ascii="Arial" w:hAnsi="Arial" w:cs="Arial"/>
          <w:b/>
          <w:color w:val="000000"/>
          <w:sz w:val="20"/>
          <w:lang w:val="en-US"/>
        </w:rPr>
        <w:t xml:space="preserve">Senior Researcher </w:t>
      </w:r>
      <w:r w:rsidRPr="00D70F9E">
        <w:rPr>
          <w:rFonts w:ascii="Arial" w:hAnsi="Arial" w:cs="Arial"/>
          <w:color w:val="000000"/>
          <w:sz w:val="20"/>
          <w:lang w:val="en-US"/>
        </w:rPr>
        <w:t xml:space="preserve">at the Center for Development Research (ZEF), University of Bonn. </w:t>
      </w:r>
    </w:p>
    <w:p w:rsidR="00267B01" w:rsidRDefault="00267B01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color w:val="000000"/>
          <w:sz w:val="20"/>
          <w:lang w:val="en-US"/>
        </w:rPr>
      </w:pPr>
    </w:p>
    <w:p w:rsidR="00C418EE" w:rsidRDefault="00C418EE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bCs/>
          <w:sz w:val="20"/>
          <w:lang w:val="en-US"/>
        </w:rPr>
      </w:pPr>
      <w:r w:rsidRPr="00C24189">
        <w:rPr>
          <w:rFonts w:ascii="Arial" w:hAnsi="Arial" w:cs="Arial"/>
          <w:color w:val="000000"/>
          <w:sz w:val="20"/>
          <w:lang w:val="en-US"/>
        </w:rPr>
        <w:t xml:space="preserve">2010 – </w:t>
      </w:r>
      <w:r w:rsidR="00CC60E1">
        <w:rPr>
          <w:rFonts w:ascii="Arial" w:hAnsi="Arial" w:cs="Arial"/>
          <w:color w:val="000000"/>
          <w:sz w:val="20"/>
          <w:lang w:val="en-US"/>
        </w:rPr>
        <w:t>currently</w:t>
      </w:r>
      <w:r w:rsidRPr="00C24189">
        <w:rPr>
          <w:rFonts w:ascii="Arial" w:hAnsi="Arial" w:cs="Arial"/>
          <w:color w:val="000000"/>
          <w:sz w:val="20"/>
          <w:lang w:val="en-US"/>
        </w:rPr>
        <w:t>:</w:t>
      </w:r>
      <w:r w:rsidRPr="00C24189">
        <w:rPr>
          <w:rFonts w:ascii="Arial" w:hAnsi="Arial" w:cs="Arial"/>
          <w:color w:val="000000"/>
          <w:sz w:val="20"/>
          <w:lang w:val="en-US"/>
        </w:rPr>
        <w:tab/>
      </w:r>
      <w:r w:rsidR="000E442D">
        <w:rPr>
          <w:rFonts w:ascii="Arial" w:hAnsi="Arial" w:cs="Arial"/>
          <w:b/>
          <w:sz w:val="20"/>
          <w:lang w:val="en-US"/>
        </w:rPr>
        <w:t>Speaker</w:t>
      </w:r>
      <w:r w:rsidRPr="00C24189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as expert </w:t>
      </w:r>
      <w:r w:rsidRPr="00C24189">
        <w:rPr>
          <w:rFonts w:ascii="Arial" w:hAnsi="Arial" w:cs="Arial"/>
          <w:bCs/>
          <w:sz w:val="20"/>
          <w:lang w:val="en-US"/>
        </w:rPr>
        <w:t>on women’s rights and social movements, women and climate change</w:t>
      </w:r>
      <w:r w:rsidR="00E12835">
        <w:rPr>
          <w:rFonts w:ascii="Arial" w:hAnsi="Arial" w:cs="Arial"/>
          <w:bCs/>
          <w:sz w:val="20"/>
          <w:lang w:val="en-US"/>
        </w:rPr>
        <w:t xml:space="preserve"> and</w:t>
      </w:r>
      <w:r w:rsidRPr="00C24189">
        <w:rPr>
          <w:rFonts w:ascii="Arial" w:hAnsi="Arial" w:cs="Arial"/>
          <w:bCs/>
          <w:sz w:val="20"/>
          <w:lang w:val="en-US"/>
        </w:rPr>
        <w:t xml:space="preserve"> </w:t>
      </w:r>
      <w:r w:rsidR="00E12835" w:rsidRPr="00C24189">
        <w:rPr>
          <w:rFonts w:ascii="Arial" w:hAnsi="Arial" w:cs="Arial"/>
          <w:bCs/>
          <w:sz w:val="20"/>
          <w:lang w:val="en-US"/>
        </w:rPr>
        <w:t>decentralizat</w:t>
      </w:r>
      <w:r w:rsidR="007A5A18">
        <w:rPr>
          <w:rFonts w:ascii="Arial" w:hAnsi="Arial" w:cs="Arial"/>
          <w:bCs/>
          <w:sz w:val="20"/>
          <w:lang w:val="en-US"/>
        </w:rPr>
        <w:t>ion and political participation</w:t>
      </w:r>
      <w:r w:rsidR="00E12835" w:rsidRPr="00C24189">
        <w:rPr>
          <w:rFonts w:ascii="Arial" w:hAnsi="Arial" w:cs="Arial"/>
          <w:bCs/>
          <w:sz w:val="20"/>
          <w:lang w:val="en-US"/>
        </w:rPr>
        <w:t xml:space="preserve"> </w:t>
      </w:r>
      <w:r w:rsidRPr="00C24189">
        <w:rPr>
          <w:rFonts w:ascii="Arial" w:hAnsi="Arial" w:cs="Arial"/>
          <w:bCs/>
          <w:sz w:val="20"/>
          <w:lang w:val="en-US"/>
        </w:rPr>
        <w:t>for</w:t>
      </w:r>
      <w:r>
        <w:rPr>
          <w:rFonts w:ascii="Arial" w:hAnsi="Arial" w:cs="Arial"/>
          <w:bCs/>
          <w:sz w:val="20"/>
          <w:lang w:val="en-US"/>
        </w:rPr>
        <w:t xml:space="preserve"> several development and academic organizations such as</w:t>
      </w:r>
      <w:r w:rsidRPr="00C24189">
        <w:rPr>
          <w:rFonts w:ascii="Arial" w:hAnsi="Arial" w:cs="Arial"/>
          <w:bCs/>
          <w:sz w:val="20"/>
          <w:lang w:val="en-US"/>
        </w:rPr>
        <w:t xml:space="preserve"> the </w:t>
      </w:r>
      <w:r>
        <w:rPr>
          <w:rFonts w:ascii="Arial" w:hAnsi="Arial" w:cs="Arial"/>
          <w:bCs/>
          <w:sz w:val="20"/>
          <w:lang w:val="en-US"/>
        </w:rPr>
        <w:t>German International Cooperation (GIZ</w:t>
      </w:r>
      <w:r w:rsidRPr="00C24189">
        <w:rPr>
          <w:rFonts w:ascii="Arial" w:hAnsi="Arial" w:cs="Arial"/>
          <w:bCs/>
          <w:sz w:val="20"/>
          <w:lang w:val="en-US"/>
        </w:rPr>
        <w:t>), Inte</w:t>
      </w:r>
      <w:r>
        <w:rPr>
          <w:rFonts w:ascii="Arial" w:hAnsi="Arial" w:cs="Arial"/>
          <w:bCs/>
          <w:sz w:val="20"/>
          <w:lang w:val="en-US"/>
        </w:rPr>
        <w:t>rnational Women’s Center (IFZ), Research Network for Latin America-Universities of Bonn, Cologne and Bielefeld in Germany</w:t>
      </w:r>
      <w:r w:rsidRPr="00C24189">
        <w:rPr>
          <w:rFonts w:ascii="Arial" w:hAnsi="Arial" w:cs="Arial"/>
          <w:bCs/>
          <w:sz w:val="20"/>
          <w:lang w:val="en-US"/>
        </w:rPr>
        <w:t>.</w:t>
      </w:r>
    </w:p>
    <w:p w:rsidR="00267B01" w:rsidRDefault="00267B01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bCs/>
          <w:sz w:val="20"/>
          <w:lang w:val="en-US"/>
        </w:rPr>
      </w:pPr>
    </w:p>
    <w:p w:rsidR="00267B01" w:rsidRDefault="00267B01" w:rsidP="00267B01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2016- 2017</w:t>
      </w:r>
      <w:r>
        <w:rPr>
          <w:rFonts w:ascii="Arial" w:hAnsi="Arial" w:cs="Arial"/>
          <w:color w:val="000000"/>
          <w:sz w:val="20"/>
          <w:lang w:val="en-US"/>
        </w:rPr>
        <w:tab/>
        <w:t xml:space="preserve">Fictional narrative </w:t>
      </w:r>
      <w:r w:rsidR="007A5A18">
        <w:rPr>
          <w:rFonts w:ascii="Arial" w:hAnsi="Arial" w:cs="Arial"/>
          <w:color w:val="000000"/>
          <w:sz w:val="20"/>
          <w:lang w:val="en-US"/>
        </w:rPr>
        <w:t xml:space="preserve">of three women </w:t>
      </w:r>
      <w:r>
        <w:rPr>
          <w:rFonts w:ascii="Arial" w:hAnsi="Arial" w:cs="Arial"/>
          <w:color w:val="000000"/>
          <w:sz w:val="20"/>
          <w:lang w:val="en-US"/>
        </w:rPr>
        <w:t xml:space="preserve">framed within the context of the </w:t>
      </w:r>
      <w:r w:rsidRPr="00F7793E">
        <w:rPr>
          <w:rFonts w:ascii="Arial" w:hAnsi="Arial" w:cs="Arial"/>
          <w:color w:val="000000"/>
          <w:sz w:val="20"/>
          <w:lang w:val="en-US"/>
        </w:rPr>
        <w:t xml:space="preserve">Bolivian </w:t>
      </w:r>
      <w:r>
        <w:rPr>
          <w:rFonts w:ascii="Arial" w:hAnsi="Arial" w:cs="Arial"/>
          <w:color w:val="000000"/>
          <w:sz w:val="20"/>
          <w:lang w:val="en-US"/>
        </w:rPr>
        <w:t>Agrarian Revolution and modern History (1925–2005)</w:t>
      </w:r>
      <w:r w:rsidRPr="00F7793E">
        <w:rPr>
          <w:rFonts w:ascii="Arial" w:hAnsi="Arial" w:cs="Arial"/>
          <w:color w:val="000000"/>
          <w:sz w:val="20"/>
          <w:lang w:val="en-US"/>
        </w:rPr>
        <w:t>.</w:t>
      </w:r>
      <w:r>
        <w:rPr>
          <w:rFonts w:ascii="Arial" w:hAnsi="Arial" w:cs="Arial"/>
          <w:color w:val="000000"/>
          <w:sz w:val="20"/>
          <w:lang w:val="en-US"/>
        </w:rPr>
        <w:t xml:space="preserve"> Finished. Bonn.</w:t>
      </w:r>
    </w:p>
    <w:p w:rsidR="00267B01" w:rsidRDefault="00267B01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bCs/>
          <w:sz w:val="20"/>
          <w:lang w:val="en-US"/>
        </w:rPr>
      </w:pPr>
    </w:p>
    <w:p w:rsidR="0079280B" w:rsidRDefault="00355135" w:rsidP="007A5A18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2014-</w:t>
      </w:r>
      <w:r w:rsidR="00BC310F">
        <w:rPr>
          <w:rFonts w:ascii="Arial" w:hAnsi="Arial" w:cs="Arial"/>
          <w:color w:val="000000"/>
          <w:sz w:val="20"/>
          <w:lang w:val="en-US"/>
        </w:rPr>
        <w:t xml:space="preserve"> </w:t>
      </w:r>
      <w:r w:rsidR="0091178E">
        <w:rPr>
          <w:rFonts w:ascii="Arial" w:hAnsi="Arial" w:cs="Arial"/>
          <w:color w:val="000000"/>
          <w:sz w:val="20"/>
          <w:lang w:val="en-US"/>
        </w:rPr>
        <w:t xml:space="preserve">April </w:t>
      </w:r>
      <w:r w:rsidR="00BC310F">
        <w:rPr>
          <w:rFonts w:ascii="Arial" w:hAnsi="Arial" w:cs="Arial"/>
          <w:color w:val="000000"/>
          <w:sz w:val="20"/>
          <w:lang w:val="en-US"/>
        </w:rPr>
        <w:t>2016</w:t>
      </w:r>
      <w:r>
        <w:rPr>
          <w:rFonts w:ascii="Arial" w:hAnsi="Arial" w:cs="Arial"/>
          <w:color w:val="000000"/>
          <w:sz w:val="20"/>
          <w:lang w:val="en-US"/>
        </w:rPr>
        <w:t>: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79280B">
        <w:rPr>
          <w:rFonts w:ascii="Arial" w:hAnsi="Arial" w:cs="Arial"/>
          <w:b/>
          <w:color w:val="000000"/>
          <w:sz w:val="20"/>
          <w:lang w:val="en-US"/>
        </w:rPr>
        <w:t>Sustainable Agriculture and Gender Advisor</w:t>
      </w:r>
      <w:r w:rsidR="00D81B85">
        <w:rPr>
          <w:rFonts w:ascii="Arial" w:hAnsi="Arial" w:cs="Arial"/>
          <w:b/>
          <w:color w:val="000000"/>
          <w:sz w:val="20"/>
          <w:lang w:val="en-US"/>
        </w:rPr>
        <w:t xml:space="preserve">. </w:t>
      </w:r>
      <w:r w:rsidR="00131255" w:rsidRPr="00D078A4">
        <w:rPr>
          <w:rFonts w:ascii="Arial" w:hAnsi="Arial" w:cs="Arial"/>
          <w:color w:val="000000"/>
          <w:sz w:val="20"/>
          <w:lang w:val="en-US"/>
        </w:rPr>
        <w:t>OXFAM Great Britain.</w:t>
      </w:r>
      <w:r w:rsidR="00263031">
        <w:rPr>
          <w:rFonts w:ascii="Arial" w:hAnsi="Arial" w:cs="Arial"/>
          <w:color w:val="000000"/>
          <w:sz w:val="20"/>
          <w:lang w:val="en-US"/>
        </w:rPr>
        <w:t xml:space="preserve"> C</w:t>
      </w:r>
      <w:r w:rsidR="005D57D5">
        <w:rPr>
          <w:rFonts w:ascii="Arial" w:hAnsi="Arial" w:cs="Arial"/>
          <w:color w:val="000000"/>
          <w:sz w:val="20"/>
          <w:lang w:val="en-US"/>
        </w:rPr>
        <w:t>ountries:</w:t>
      </w:r>
      <w:r w:rsidR="00DD58C1">
        <w:rPr>
          <w:rFonts w:ascii="Arial" w:hAnsi="Arial" w:cs="Arial"/>
          <w:color w:val="000000"/>
          <w:sz w:val="20"/>
          <w:lang w:val="en-US"/>
        </w:rPr>
        <w:t xml:space="preserve"> Global and </w:t>
      </w:r>
      <w:r w:rsidR="005D57D5">
        <w:rPr>
          <w:rFonts w:ascii="Arial" w:hAnsi="Arial" w:cs="Arial"/>
          <w:color w:val="000000"/>
          <w:sz w:val="20"/>
          <w:lang w:val="en-US"/>
        </w:rPr>
        <w:t>Bangladesh, Malawi, Rwanda</w:t>
      </w:r>
      <w:r w:rsidR="007655EA">
        <w:rPr>
          <w:rFonts w:ascii="Arial" w:hAnsi="Arial" w:cs="Arial"/>
          <w:color w:val="000000"/>
          <w:sz w:val="20"/>
          <w:lang w:val="en-US"/>
        </w:rPr>
        <w:t xml:space="preserve"> and</w:t>
      </w:r>
      <w:r w:rsidR="00F7793E">
        <w:rPr>
          <w:rFonts w:ascii="Arial" w:hAnsi="Arial" w:cs="Arial"/>
          <w:color w:val="000000"/>
          <w:sz w:val="20"/>
          <w:lang w:val="en-US"/>
        </w:rPr>
        <w:t xml:space="preserve"> Guatemala</w:t>
      </w:r>
      <w:r w:rsidR="005D57D5">
        <w:rPr>
          <w:rFonts w:ascii="Arial" w:hAnsi="Arial" w:cs="Arial"/>
          <w:color w:val="000000"/>
          <w:sz w:val="20"/>
          <w:lang w:val="en-US"/>
        </w:rPr>
        <w:t>.</w:t>
      </w:r>
    </w:p>
    <w:p w:rsidR="0079280B" w:rsidRPr="00CC60E1" w:rsidRDefault="0079280B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r w:rsidRPr="00CC60E1">
        <w:rPr>
          <w:rFonts w:ascii="Arial" w:eastAsia="Calibri" w:hAnsi="Arial" w:cs="Arial"/>
          <w:sz w:val="20"/>
          <w:lang w:val="en-US"/>
        </w:rPr>
        <w:t>Researcher</w:t>
      </w:r>
      <w:r w:rsidR="00781FF1" w:rsidRPr="00CC60E1">
        <w:rPr>
          <w:rFonts w:ascii="Arial" w:eastAsia="Calibri" w:hAnsi="Arial" w:cs="Arial"/>
          <w:sz w:val="20"/>
          <w:lang w:val="en-US"/>
        </w:rPr>
        <w:t xml:space="preserve"> and advisor</w:t>
      </w:r>
      <w:r w:rsidRPr="00CC60E1">
        <w:rPr>
          <w:rFonts w:ascii="Arial" w:eastAsia="Calibri" w:hAnsi="Arial" w:cs="Arial"/>
          <w:sz w:val="20"/>
          <w:lang w:val="en-US"/>
        </w:rPr>
        <w:t xml:space="preserve"> on the role of Oxfam</w:t>
      </w:r>
      <w:r w:rsidR="00081C01" w:rsidRPr="00CC60E1">
        <w:rPr>
          <w:rFonts w:ascii="Arial" w:eastAsia="Calibri" w:hAnsi="Arial" w:cs="Arial"/>
          <w:sz w:val="20"/>
          <w:lang w:val="en-US"/>
        </w:rPr>
        <w:t xml:space="preserve"> </w:t>
      </w:r>
      <w:r w:rsidR="00DD58C1" w:rsidRPr="00CC60E1">
        <w:rPr>
          <w:rFonts w:ascii="Arial" w:eastAsia="Calibri" w:hAnsi="Arial" w:cs="Arial"/>
          <w:sz w:val="20"/>
          <w:lang w:val="en-US"/>
        </w:rPr>
        <w:t xml:space="preserve">GB’s </w:t>
      </w:r>
      <w:r w:rsidR="00081C01" w:rsidRPr="00CC60E1">
        <w:rPr>
          <w:rFonts w:ascii="Arial" w:eastAsia="Calibri" w:hAnsi="Arial" w:cs="Arial"/>
          <w:sz w:val="20"/>
          <w:lang w:val="en-US"/>
        </w:rPr>
        <w:t xml:space="preserve">approach to </w:t>
      </w:r>
      <w:r w:rsidRPr="00CC60E1">
        <w:rPr>
          <w:rFonts w:ascii="Arial" w:eastAsia="Calibri" w:hAnsi="Arial" w:cs="Arial"/>
          <w:sz w:val="20"/>
          <w:lang w:val="en-US"/>
        </w:rPr>
        <w:t>sustainable agriculture</w:t>
      </w:r>
      <w:r w:rsidR="00DD58C1" w:rsidRPr="00CC60E1">
        <w:rPr>
          <w:rFonts w:ascii="Arial" w:eastAsia="Calibri" w:hAnsi="Arial" w:cs="Arial"/>
          <w:sz w:val="20"/>
          <w:lang w:val="en-US"/>
        </w:rPr>
        <w:t xml:space="preserve">. </w:t>
      </w:r>
      <w:r w:rsidR="00D81B85" w:rsidRPr="00CC60E1">
        <w:rPr>
          <w:rFonts w:ascii="Arial" w:eastAsia="Calibri" w:hAnsi="Arial" w:cs="Arial"/>
          <w:sz w:val="20"/>
          <w:lang w:val="en-US"/>
        </w:rPr>
        <w:t xml:space="preserve">Rural women as one </w:t>
      </w:r>
      <w:r w:rsidR="00781FF1" w:rsidRPr="00CC60E1">
        <w:rPr>
          <w:rFonts w:ascii="Arial" w:eastAsia="Calibri" w:hAnsi="Arial" w:cs="Arial"/>
          <w:sz w:val="20"/>
          <w:lang w:val="en-US"/>
        </w:rPr>
        <w:t>research pillar</w:t>
      </w:r>
      <w:r w:rsidR="00D81B85" w:rsidRPr="00CC60E1">
        <w:rPr>
          <w:rFonts w:ascii="Arial" w:eastAsia="Calibri" w:hAnsi="Arial" w:cs="Arial"/>
          <w:sz w:val="20"/>
          <w:lang w:val="en-US"/>
        </w:rPr>
        <w:t>.</w:t>
      </w:r>
    </w:p>
    <w:p w:rsidR="004249A5" w:rsidRPr="00CC60E1" w:rsidRDefault="00081C01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r w:rsidRPr="00CC60E1">
        <w:rPr>
          <w:rFonts w:ascii="Arial" w:eastAsia="Calibri" w:hAnsi="Arial" w:cs="Arial"/>
          <w:sz w:val="20"/>
          <w:lang w:val="en-US"/>
        </w:rPr>
        <w:t xml:space="preserve">Advisor </w:t>
      </w:r>
      <w:r w:rsidR="0079280B" w:rsidRPr="00CC60E1">
        <w:rPr>
          <w:rFonts w:ascii="Arial" w:eastAsia="Calibri" w:hAnsi="Arial" w:cs="Arial"/>
          <w:sz w:val="20"/>
          <w:lang w:val="en-US"/>
        </w:rPr>
        <w:t xml:space="preserve">on sustainable agriculture and gender for the </w:t>
      </w:r>
      <w:r w:rsidRPr="00CC60E1">
        <w:rPr>
          <w:rFonts w:ascii="Arial" w:eastAsia="Calibri" w:hAnsi="Arial" w:cs="Arial"/>
          <w:sz w:val="20"/>
          <w:lang w:val="en-US"/>
        </w:rPr>
        <w:t xml:space="preserve">multi-stake </w:t>
      </w:r>
      <w:r w:rsidR="00DD58C1" w:rsidRPr="00CC60E1">
        <w:rPr>
          <w:rFonts w:ascii="Arial" w:eastAsia="Calibri" w:hAnsi="Arial" w:cs="Arial"/>
          <w:sz w:val="20"/>
          <w:lang w:val="en-US"/>
        </w:rPr>
        <w:t>M</w:t>
      </w:r>
      <w:r w:rsidR="0079280B" w:rsidRPr="00CC60E1">
        <w:rPr>
          <w:rFonts w:ascii="Arial" w:eastAsia="Calibri" w:hAnsi="Arial" w:cs="Arial"/>
          <w:sz w:val="20"/>
          <w:lang w:val="en-US"/>
        </w:rPr>
        <w:t xml:space="preserve">obile Nutrition </w:t>
      </w:r>
      <w:proofErr w:type="spellStart"/>
      <w:r w:rsidR="00DD58C1" w:rsidRPr="00CC60E1">
        <w:rPr>
          <w:rFonts w:ascii="Arial" w:eastAsia="Calibri" w:hAnsi="Arial" w:cs="Arial"/>
          <w:sz w:val="20"/>
          <w:lang w:val="en-US"/>
        </w:rPr>
        <w:t>P</w:t>
      </w:r>
      <w:r w:rsidR="0079280B" w:rsidRPr="00CC60E1">
        <w:rPr>
          <w:rFonts w:ascii="Arial" w:eastAsia="Calibri" w:hAnsi="Arial" w:cs="Arial"/>
          <w:sz w:val="20"/>
          <w:lang w:val="en-US"/>
        </w:rPr>
        <w:t>rogramme</w:t>
      </w:r>
      <w:proofErr w:type="spellEnd"/>
      <w:r w:rsidR="0079280B" w:rsidRPr="00CC60E1">
        <w:rPr>
          <w:rFonts w:ascii="Arial" w:eastAsia="Calibri" w:hAnsi="Arial" w:cs="Arial"/>
          <w:sz w:val="20"/>
          <w:lang w:val="en-US"/>
        </w:rPr>
        <w:t xml:space="preserve"> </w:t>
      </w:r>
      <w:r w:rsidR="00DD58C1" w:rsidRPr="00CC60E1">
        <w:rPr>
          <w:rFonts w:ascii="Arial" w:eastAsia="Calibri" w:hAnsi="Arial" w:cs="Arial"/>
          <w:sz w:val="20"/>
          <w:lang w:val="en-US"/>
        </w:rPr>
        <w:t>(m-Nutrition) in the c</w:t>
      </w:r>
      <w:r w:rsidR="004249A5" w:rsidRPr="00CC60E1">
        <w:rPr>
          <w:rFonts w:ascii="Arial" w:eastAsia="Calibri" w:hAnsi="Arial" w:cs="Arial"/>
          <w:sz w:val="20"/>
          <w:lang w:val="en-US"/>
        </w:rPr>
        <w:t xml:space="preserve">ontent development </w:t>
      </w:r>
      <w:proofErr w:type="spellStart"/>
      <w:r w:rsidR="004249A5" w:rsidRPr="00CC60E1">
        <w:rPr>
          <w:rFonts w:ascii="Arial" w:eastAsia="Calibri" w:hAnsi="Arial" w:cs="Arial"/>
          <w:sz w:val="20"/>
          <w:lang w:val="en-US"/>
        </w:rPr>
        <w:t>workstream</w:t>
      </w:r>
      <w:proofErr w:type="spellEnd"/>
      <w:r w:rsidR="004249A5" w:rsidRPr="00CC60E1">
        <w:rPr>
          <w:rFonts w:ascii="Arial" w:eastAsia="Calibri" w:hAnsi="Arial" w:cs="Arial"/>
          <w:sz w:val="20"/>
          <w:lang w:val="en-US"/>
        </w:rPr>
        <w:t>.</w:t>
      </w:r>
    </w:p>
    <w:p w:rsidR="00355135" w:rsidRPr="00CC60E1" w:rsidRDefault="00081C01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proofErr w:type="spellStart"/>
      <w:r w:rsidRPr="00CC60E1">
        <w:rPr>
          <w:rFonts w:ascii="Arial" w:eastAsia="Calibri" w:hAnsi="Arial" w:cs="Arial"/>
          <w:sz w:val="20"/>
          <w:lang w:val="en-US"/>
        </w:rPr>
        <w:lastRenderedPageBreak/>
        <w:t>Programme</w:t>
      </w:r>
      <w:proofErr w:type="spellEnd"/>
      <w:r w:rsidRPr="00CC60E1">
        <w:rPr>
          <w:rFonts w:ascii="Arial" w:eastAsia="Calibri" w:hAnsi="Arial" w:cs="Arial"/>
          <w:sz w:val="20"/>
          <w:lang w:val="en-US"/>
        </w:rPr>
        <w:t xml:space="preserve"> manager </w:t>
      </w:r>
      <w:r w:rsidR="004249A5" w:rsidRPr="00CC60E1">
        <w:rPr>
          <w:rFonts w:ascii="Arial" w:eastAsia="Calibri" w:hAnsi="Arial" w:cs="Arial"/>
          <w:sz w:val="20"/>
          <w:lang w:val="en-US"/>
        </w:rPr>
        <w:t>for</w:t>
      </w:r>
      <w:r w:rsidR="00DD58C1" w:rsidRPr="00CC60E1">
        <w:rPr>
          <w:rFonts w:ascii="Arial" w:eastAsia="Calibri" w:hAnsi="Arial" w:cs="Arial"/>
          <w:sz w:val="20"/>
          <w:lang w:val="en-US"/>
        </w:rPr>
        <w:t xml:space="preserve"> Oxfam’s m-Nutrition’s </w:t>
      </w:r>
      <w:r w:rsidR="004249A5" w:rsidRPr="00CC60E1">
        <w:rPr>
          <w:rFonts w:ascii="Arial" w:eastAsia="Calibri" w:hAnsi="Arial" w:cs="Arial"/>
          <w:sz w:val="20"/>
          <w:lang w:val="en-US"/>
        </w:rPr>
        <w:t xml:space="preserve">co-part </w:t>
      </w:r>
      <w:r w:rsidR="00DD58C1" w:rsidRPr="00CC60E1">
        <w:rPr>
          <w:rFonts w:ascii="Arial" w:eastAsia="Calibri" w:hAnsi="Arial" w:cs="Arial"/>
          <w:sz w:val="20"/>
          <w:lang w:val="en-US"/>
        </w:rPr>
        <w:t>(three countries).</w:t>
      </w:r>
    </w:p>
    <w:p w:rsidR="00DD58C1" w:rsidRPr="00DD58C1" w:rsidRDefault="00DD58C1" w:rsidP="00D078A4">
      <w:pPr>
        <w:pStyle w:val="Listenabsatz"/>
        <w:tabs>
          <w:tab w:val="left" w:pos="2694"/>
        </w:tabs>
        <w:spacing w:before="60"/>
        <w:ind w:left="2694" w:right="281"/>
        <w:jc w:val="both"/>
        <w:rPr>
          <w:rFonts w:ascii="Arial" w:hAnsi="Arial" w:cs="Arial"/>
          <w:color w:val="000000"/>
          <w:sz w:val="20"/>
          <w:lang w:val="en-GB"/>
        </w:rPr>
      </w:pPr>
    </w:p>
    <w:p w:rsidR="00E4529C" w:rsidRDefault="00825833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sz w:val="20"/>
          <w:lang w:val="en-US"/>
        </w:rPr>
      </w:pPr>
      <w:r w:rsidRPr="00825833">
        <w:rPr>
          <w:rFonts w:ascii="Arial" w:hAnsi="Arial" w:cs="Arial"/>
          <w:color w:val="000000"/>
          <w:sz w:val="20"/>
          <w:lang w:val="en-US"/>
        </w:rPr>
        <w:t>2014:</w:t>
      </w:r>
      <w:r>
        <w:rPr>
          <w:rFonts w:ascii="Arial" w:hAnsi="Arial" w:cs="Arial"/>
          <w:b/>
          <w:color w:val="000000"/>
          <w:sz w:val="20"/>
          <w:lang w:val="en-US"/>
        </w:rPr>
        <w:tab/>
      </w:r>
      <w:r w:rsidR="004249A5">
        <w:rPr>
          <w:rFonts w:ascii="Arial" w:hAnsi="Arial" w:cs="Arial"/>
          <w:b/>
          <w:color w:val="000000"/>
          <w:sz w:val="20"/>
          <w:lang w:val="en-US"/>
        </w:rPr>
        <w:t xml:space="preserve">Member of the </w:t>
      </w:r>
      <w:r w:rsidR="00E4529C" w:rsidRPr="00960EF5">
        <w:rPr>
          <w:rFonts w:ascii="Arial" w:hAnsi="Arial" w:cs="Arial"/>
          <w:b/>
          <w:color w:val="000000"/>
          <w:sz w:val="20"/>
          <w:lang w:val="en-US"/>
        </w:rPr>
        <w:t>SEED International Jury 201</w:t>
      </w:r>
      <w:r w:rsidR="00E4529C">
        <w:rPr>
          <w:rFonts w:ascii="Arial" w:hAnsi="Arial" w:cs="Arial"/>
          <w:b/>
          <w:color w:val="000000"/>
          <w:sz w:val="20"/>
          <w:lang w:val="en-US"/>
        </w:rPr>
        <w:t>4</w:t>
      </w:r>
      <w:r w:rsidR="00E4529C">
        <w:rPr>
          <w:rFonts w:ascii="Arial" w:hAnsi="Arial" w:cs="Arial"/>
          <w:color w:val="000000"/>
          <w:sz w:val="20"/>
          <w:lang w:val="en-US"/>
        </w:rPr>
        <w:t xml:space="preserve">. </w:t>
      </w:r>
      <w:r w:rsidR="004249A5">
        <w:rPr>
          <w:rFonts w:ascii="Arial" w:hAnsi="Arial" w:cs="Arial"/>
          <w:sz w:val="20"/>
          <w:lang w:val="en-US"/>
        </w:rPr>
        <w:t xml:space="preserve">Promoting Entrepreneurship for </w:t>
      </w:r>
      <w:r w:rsidR="00E4529C" w:rsidRPr="00960EF5">
        <w:rPr>
          <w:rFonts w:ascii="Arial" w:hAnsi="Arial" w:cs="Arial"/>
          <w:sz w:val="20"/>
          <w:lang w:val="en-US"/>
        </w:rPr>
        <w:t>Sustainable Development</w:t>
      </w:r>
      <w:r w:rsidR="00E4529C">
        <w:rPr>
          <w:rFonts w:ascii="Arial" w:hAnsi="Arial" w:cs="Arial"/>
          <w:sz w:val="20"/>
          <w:lang w:val="en-US"/>
        </w:rPr>
        <w:t xml:space="preserve"> (SEED).</w:t>
      </w:r>
      <w:r w:rsidR="005A3E59">
        <w:rPr>
          <w:rFonts w:ascii="Arial" w:hAnsi="Arial" w:cs="Arial"/>
          <w:sz w:val="20"/>
          <w:lang w:val="en-US"/>
        </w:rPr>
        <w:t xml:space="preserve"> Subjects: Gender and Africa.</w:t>
      </w:r>
    </w:p>
    <w:p w:rsidR="00FE0E0C" w:rsidRPr="00E250B6" w:rsidRDefault="00FE0E0C" w:rsidP="00D078A4">
      <w:pPr>
        <w:spacing w:before="60"/>
        <w:ind w:left="2694" w:right="281"/>
        <w:jc w:val="both"/>
        <w:rPr>
          <w:rFonts w:ascii="Arial" w:hAnsi="Arial" w:cs="Arial"/>
          <w:color w:val="000000"/>
          <w:sz w:val="20"/>
          <w:lang w:val="en-US"/>
        </w:rPr>
      </w:pPr>
      <w:r w:rsidRPr="00E250B6">
        <w:rPr>
          <w:rFonts w:ascii="Arial" w:hAnsi="Arial" w:cs="Arial"/>
          <w:b/>
          <w:color w:val="000000"/>
          <w:sz w:val="20"/>
          <w:lang w:val="en-US"/>
        </w:rPr>
        <w:t xml:space="preserve">Consultant as Gender Expert-Agribusiness and Private Sector Development. </w:t>
      </w:r>
      <w:r w:rsidRPr="00E250B6">
        <w:rPr>
          <w:rFonts w:ascii="Arial" w:hAnsi="Arial" w:cs="Arial"/>
          <w:color w:val="000000"/>
          <w:sz w:val="20"/>
          <w:lang w:val="en-US"/>
        </w:rPr>
        <w:t>United Nations Industrial Development Organization (UNIDO).</w:t>
      </w:r>
      <w:r w:rsidRPr="00E250B6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Pr="00E250B6">
        <w:rPr>
          <w:rFonts w:ascii="Arial" w:hAnsi="Arial" w:cs="Arial"/>
          <w:color w:val="000000"/>
          <w:sz w:val="20"/>
          <w:lang w:val="en-US"/>
        </w:rPr>
        <w:t>Vienna.</w:t>
      </w:r>
    </w:p>
    <w:p w:rsidR="00FE0E0C" w:rsidRPr="00E250B6" w:rsidRDefault="00FE0E0C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Formulation of</w:t>
      </w:r>
      <w:r w:rsidRPr="00E250B6">
        <w:rPr>
          <w:rFonts w:ascii="Arial" w:eastAsia="Calibri" w:hAnsi="Arial" w:cs="Arial"/>
          <w:sz w:val="20"/>
          <w:lang w:val="en-US"/>
        </w:rPr>
        <w:t xml:space="preserve"> a gender analysis matrix tool specific for the </w:t>
      </w:r>
      <w:r>
        <w:rPr>
          <w:rFonts w:ascii="Arial" w:eastAsia="Calibri" w:hAnsi="Arial" w:cs="Arial"/>
          <w:sz w:val="20"/>
          <w:lang w:val="en-US"/>
        </w:rPr>
        <w:t>agribusiness and private sector development branch.</w:t>
      </w:r>
    </w:p>
    <w:p w:rsidR="00FE0E0C" w:rsidRPr="00E250B6" w:rsidRDefault="00FE0E0C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color w:val="000000"/>
          <w:sz w:val="20"/>
          <w:lang w:val="en-US"/>
        </w:rPr>
      </w:pPr>
      <w:r w:rsidRPr="00E250B6">
        <w:rPr>
          <w:rFonts w:ascii="Arial" w:eastAsia="Calibri" w:hAnsi="Arial" w:cs="Arial"/>
          <w:sz w:val="20"/>
          <w:lang w:val="en-US"/>
        </w:rPr>
        <w:t>Preparation of best practice case studies based on desk review of selected Agribusiness project documents.</w:t>
      </w:r>
    </w:p>
    <w:p w:rsidR="002008D8" w:rsidRPr="00E4529C" w:rsidRDefault="005A3E59" w:rsidP="00D078A4">
      <w:pPr>
        <w:spacing w:before="60"/>
        <w:ind w:left="2694" w:right="281"/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  <w:lang w:val="en-US"/>
        </w:rPr>
        <w:t>Consultant on</w:t>
      </w:r>
      <w:r w:rsidR="002008D8" w:rsidRPr="00E4529C">
        <w:rPr>
          <w:rFonts w:ascii="Arial" w:hAnsi="Arial" w:cs="Arial"/>
          <w:b/>
          <w:color w:val="000000"/>
          <w:sz w:val="20"/>
          <w:lang w:val="en-US"/>
        </w:rPr>
        <w:t xml:space="preserve"> Gender Mainstreaming. </w:t>
      </w:r>
      <w:r w:rsidR="002008D8" w:rsidRPr="00E4529C">
        <w:rPr>
          <w:rFonts w:ascii="Arial" w:hAnsi="Arial" w:cs="Arial"/>
          <w:color w:val="000000"/>
          <w:sz w:val="20"/>
          <w:lang w:val="en-US"/>
        </w:rPr>
        <w:t>United Nations</w:t>
      </w:r>
      <w:r w:rsidR="0019513F" w:rsidRPr="00E4529C">
        <w:rPr>
          <w:rFonts w:ascii="Arial" w:hAnsi="Arial" w:cs="Arial"/>
          <w:color w:val="000000"/>
          <w:sz w:val="20"/>
          <w:lang w:val="en-US"/>
        </w:rPr>
        <w:t xml:space="preserve"> Office for Project Services (UNOPS)</w:t>
      </w:r>
      <w:r w:rsidR="002008D8" w:rsidRPr="00E4529C">
        <w:rPr>
          <w:rFonts w:ascii="Arial" w:hAnsi="Arial" w:cs="Arial"/>
          <w:color w:val="000000"/>
          <w:sz w:val="20"/>
          <w:lang w:val="en-US"/>
        </w:rPr>
        <w:t>.</w:t>
      </w:r>
      <w:r w:rsidR="002008D8" w:rsidRPr="00E4529C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="00BC7A89" w:rsidRPr="00E4529C">
        <w:rPr>
          <w:rFonts w:ascii="Arial" w:hAnsi="Arial" w:cs="Arial"/>
          <w:color w:val="000000"/>
          <w:sz w:val="20"/>
          <w:lang w:val="en-US"/>
        </w:rPr>
        <w:t>Copenhagen</w:t>
      </w:r>
      <w:r w:rsidR="005C74B0">
        <w:rPr>
          <w:rFonts w:ascii="Arial" w:hAnsi="Arial" w:cs="Arial"/>
          <w:color w:val="000000"/>
          <w:sz w:val="20"/>
          <w:lang w:val="en-US"/>
        </w:rPr>
        <w:t>.</w:t>
      </w:r>
    </w:p>
    <w:p w:rsidR="002008D8" w:rsidRPr="00CC60E1" w:rsidRDefault="0019513F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r w:rsidRPr="00CC60E1">
        <w:rPr>
          <w:rFonts w:ascii="Arial" w:eastAsia="Calibri" w:hAnsi="Arial" w:cs="Arial"/>
          <w:sz w:val="20"/>
          <w:lang w:val="en-US"/>
        </w:rPr>
        <w:t xml:space="preserve">Facilitation of interactive online sessions of UNOPS’ gender focal points in 23 countries, through: Preparation and facilitation of three sessions and case studies on gender mainstreaming in project’s design, implementation, monitoring and evaluation. </w:t>
      </w:r>
    </w:p>
    <w:p w:rsidR="005A3E59" w:rsidRDefault="005A3E59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color w:val="000000"/>
          <w:sz w:val="20"/>
          <w:lang w:val="en-US"/>
        </w:rPr>
      </w:pPr>
    </w:p>
    <w:p w:rsidR="00905A53" w:rsidRDefault="00905A53" w:rsidP="00D078A4">
      <w:pPr>
        <w:tabs>
          <w:tab w:val="left" w:pos="2694"/>
        </w:tabs>
        <w:spacing w:before="60"/>
        <w:ind w:left="2694" w:right="281" w:hanging="2694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2013: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EB73F7">
        <w:rPr>
          <w:rFonts w:ascii="Arial" w:hAnsi="Arial" w:cs="Arial"/>
          <w:b/>
          <w:color w:val="000000"/>
          <w:sz w:val="20"/>
          <w:lang w:val="en-US"/>
        </w:rPr>
        <w:t xml:space="preserve">Consultant </w:t>
      </w:r>
      <w:r w:rsidR="00BC1891">
        <w:rPr>
          <w:rFonts w:ascii="Arial" w:hAnsi="Arial" w:cs="Arial"/>
          <w:b/>
          <w:color w:val="000000"/>
          <w:sz w:val="20"/>
          <w:lang w:val="en-US"/>
        </w:rPr>
        <w:t xml:space="preserve">for </w:t>
      </w:r>
      <w:r w:rsidR="00F03925">
        <w:rPr>
          <w:rFonts w:ascii="Arial" w:hAnsi="Arial" w:cs="Arial"/>
          <w:b/>
          <w:color w:val="000000"/>
          <w:sz w:val="20"/>
          <w:lang w:val="en-US"/>
        </w:rPr>
        <w:t xml:space="preserve">the </w:t>
      </w:r>
      <w:r w:rsidRPr="00EB73F7">
        <w:rPr>
          <w:rFonts w:ascii="Arial" w:hAnsi="Arial" w:cs="Arial"/>
          <w:b/>
          <w:color w:val="000000"/>
          <w:sz w:val="20"/>
          <w:lang w:val="en-US"/>
        </w:rPr>
        <w:t xml:space="preserve">Agribusiness </w:t>
      </w:r>
      <w:r>
        <w:rPr>
          <w:rFonts w:ascii="Arial" w:hAnsi="Arial" w:cs="Arial"/>
          <w:b/>
          <w:color w:val="000000"/>
          <w:sz w:val="20"/>
          <w:lang w:val="en-US"/>
        </w:rPr>
        <w:t xml:space="preserve">and </w:t>
      </w:r>
      <w:r w:rsidR="00F54C63">
        <w:rPr>
          <w:rFonts w:ascii="Arial" w:hAnsi="Arial" w:cs="Arial"/>
          <w:b/>
          <w:color w:val="000000"/>
          <w:sz w:val="20"/>
          <w:lang w:val="en-US"/>
        </w:rPr>
        <w:t>Private Sector Development</w:t>
      </w:r>
      <w:r w:rsidR="00AA408D">
        <w:rPr>
          <w:rFonts w:ascii="Arial" w:hAnsi="Arial" w:cs="Arial"/>
          <w:b/>
          <w:color w:val="000000"/>
          <w:sz w:val="20"/>
          <w:lang w:val="en-US"/>
        </w:rPr>
        <w:t>.</w:t>
      </w:r>
      <w:r w:rsidRPr="00EB73F7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Pr="00AA408D">
        <w:rPr>
          <w:rFonts w:ascii="Arial" w:hAnsi="Arial" w:cs="Arial"/>
          <w:color w:val="000000"/>
          <w:sz w:val="20"/>
          <w:lang w:val="en-US"/>
        </w:rPr>
        <w:t>United Nations Industrial Development Organization (UNIDO).</w:t>
      </w:r>
      <w:r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Pr="00905A53">
        <w:rPr>
          <w:rFonts w:ascii="Arial" w:hAnsi="Arial" w:cs="Arial"/>
          <w:color w:val="000000"/>
          <w:sz w:val="20"/>
          <w:lang w:val="en-US"/>
        </w:rPr>
        <w:t>Vienna.</w:t>
      </w:r>
    </w:p>
    <w:p w:rsidR="00905A53" w:rsidRPr="00CC60E1" w:rsidRDefault="00905A53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r w:rsidRPr="00CC60E1">
        <w:rPr>
          <w:rFonts w:ascii="Arial" w:eastAsia="Calibri" w:hAnsi="Arial" w:cs="Arial"/>
          <w:sz w:val="20"/>
          <w:lang w:val="en-US"/>
        </w:rPr>
        <w:t xml:space="preserve">Identification of the scope of gender mainstreaming </w:t>
      </w:r>
      <w:r w:rsidR="00F03925" w:rsidRPr="00CC60E1">
        <w:rPr>
          <w:rFonts w:ascii="Arial" w:eastAsia="Calibri" w:hAnsi="Arial" w:cs="Arial"/>
          <w:sz w:val="20"/>
          <w:lang w:val="en-US"/>
        </w:rPr>
        <w:t>in</w:t>
      </w:r>
      <w:r w:rsidRPr="00CC60E1">
        <w:rPr>
          <w:rFonts w:ascii="Arial" w:eastAsia="Calibri" w:hAnsi="Arial" w:cs="Arial"/>
          <w:sz w:val="20"/>
          <w:lang w:val="en-US"/>
        </w:rPr>
        <w:t xml:space="preserve"> the Agri-business branch, </w:t>
      </w:r>
      <w:r w:rsidR="000B264E" w:rsidRPr="00CC60E1">
        <w:rPr>
          <w:rFonts w:ascii="Arial" w:eastAsia="Calibri" w:hAnsi="Arial" w:cs="Arial"/>
          <w:sz w:val="20"/>
          <w:lang w:val="en-US"/>
        </w:rPr>
        <w:t>e</w:t>
      </w:r>
      <w:r w:rsidRPr="00CC60E1">
        <w:rPr>
          <w:rFonts w:ascii="Arial" w:eastAsia="Calibri" w:hAnsi="Arial" w:cs="Arial"/>
          <w:sz w:val="20"/>
          <w:lang w:val="en-US"/>
        </w:rPr>
        <w:t>laboration of a gender analysis tool and guidance materials to assist project managers</w:t>
      </w:r>
      <w:r w:rsidR="000B264E" w:rsidRPr="00CC60E1">
        <w:rPr>
          <w:rFonts w:ascii="Arial" w:eastAsia="Calibri" w:hAnsi="Arial" w:cs="Arial"/>
          <w:sz w:val="20"/>
          <w:lang w:val="en-US"/>
        </w:rPr>
        <w:t xml:space="preserve"> and p</w:t>
      </w:r>
      <w:r w:rsidRPr="00CC60E1">
        <w:rPr>
          <w:rFonts w:ascii="Arial" w:eastAsia="Calibri" w:hAnsi="Arial" w:cs="Arial"/>
          <w:sz w:val="20"/>
          <w:lang w:val="en-US"/>
        </w:rPr>
        <w:t xml:space="preserve">reparation and </w:t>
      </w:r>
      <w:r w:rsidR="00F03925" w:rsidRPr="00CC60E1">
        <w:rPr>
          <w:rFonts w:ascii="Arial" w:eastAsia="Calibri" w:hAnsi="Arial" w:cs="Arial"/>
          <w:sz w:val="20"/>
          <w:lang w:val="en-US"/>
        </w:rPr>
        <w:t>implementation</w:t>
      </w:r>
      <w:r w:rsidRPr="00CC60E1">
        <w:rPr>
          <w:rFonts w:ascii="Arial" w:eastAsia="Calibri" w:hAnsi="Arial" w:cs="Arial"/>
          <w:sz w:val="20"/>
          <w:lang w:val="en-US"/>
        </w:rPr>
        <w:t xml:space="preserve"> of a training course</w:t>
      </w:r>
      <w:r w:rsidR="000B264E" w:rsidRPr="00CC60E1">
        <w:rPr>
          <w:rFonts w:ascii="Arial" w:eastAsia="Calibri" w:hAnsi="Arial" w:cs="Arial"/>
          <w:sz w:val="20"/>
          <w:lang w:val="en-US"/>
        </w:rPr>
        <w:t>.</w:t>
      </w:r>
    </w:p>
    <w:p w:rsidR="002B02FF" w:rsidRPr="00131255" w:rsidRDefault="002B02FF" w:rsidP="00D078A4">
      <w:pPr>
        <w:spacing w:before="60"/>
        <w:ind w:left="2694" w:right="281"/>
        <w:jc w:val="both"/>
        <w:rPr>
          <w:rFonts w:ascii="Arial" w:hAnsi="Arial" w:cs="Arial"/>
          <w:color w:val="000000"/>
          <w:sz w:val="20"/>
          <w:lang w:val="en-US"/>
        </w:rPr>
      </w:pPr>
      <w:r w:rsidRPr="00EB73F7">
        <w:rPr>
          <w:rFonts w:ascii="Arial" w:hAnsi="Arial" w:cs="Arial"/>
          <w:b/>
          <w:color w:val="000000"/>
          <w:sz w:val="20"/>
          <w:lang w:val="en-US"/>
        </w:rPr>
        <w:t>Gender Expert</w:t>
      </w:r>
      <w:r w:rsidR="00170849">
        <w:rPr>
          <w:rFonts w:ascii="Arial" w:hAnsi="Arial" w:cs="Arial"/>
          <w:b/>
          <w:color w:val="000000"/>
          <w:sz w:val="20"/>
          <w:lang w:val="en-US"/>
        </w:rPr>
        <w:t xml:space="preserve">- </w:t>
      </w:r>
      <w:proofErr w:type="spellStart"/>
      <w:r w:rsidR="00170849">
        <w:rPr>
          <w:rFonts w:ascii="Arial" w:hAnsi="Arial" w:cs="Arial"/>
          <w:b/>
          <w:color w:val="000000"/>
          <w:sz w:val="20"/>
          <w:lang w:val="en-US"/>
        </w:rPr>
        <w:t>Agri</w:t>
      </w:r>
      <w:proofErr w:type="spellEnd"/>
      <w:r w:rsidR="00170849">
        <w:rPr>
          <w:rFonts w:ascii="Arial" w:hAnsi="Arial" w:cs="Arial"/>
          <w:b/>
          <w:color w:val="000000"/>
          <w:sz w:val="20"/>
          <w:lang w:val="en-US"/>
        </w:rPr>
        <w:t>-value chain development</w:t>
      </w:r>
      <w:r>
        <w:rPr>
          <w:rFonts w:ascii="Arial" w:hAnsi="Arial" w:cs="Arial"/>
          <w:b/>
          <w:color w:val="000000"/>
          <w:sz w:val="20"/>
          <w:lang w:val="en-US"/>
        </w:rPr>
        <w:t xml:space="preserve">. </w:t>
      </w:r>
      <w:r w:rsidRPr="00131255">
        <w:rPr>
          <w:rFonts w:ascii="Arial" w:hAnsi="Arial" w:cs="Arial"/>
          <w:color w:val="000000"/>
          <w:sz w:val="20"/>
          <w:lang w:val="en-US"/>
        </w:rPr>
        <w:t>United Nations Industrial Development Organization (UNIDO)</w:t>
      </w:r>
      <w:r w:rsidR="005C74B0">
        <w:rPr>
          <w:rFonts w:ascii="Arial" w:hAnsi="Arial" w:cs="Arial"/>
          <w:color w:val="000000"/>
          <w:sz w:val="20"/>
          <w:lang w:val="en-US"/>
        </w:rPr>
        <w:t>.</w:t>
      </w:r>
      <w:r w:rsidR="00F03925">
        <w:rPr>
          <w:rFonts w:ascii="Arial" w:hAnsi="Arial" w:cs="Arial"/>
          <w:color w:val="000000"/>
          <w:sz w:val="20"/>
          <w:lang w:val="en-US"/>
        </w:rPr>
        <w:t xml:space="preserve"> Vienna</w:t>
      </w:r>
      <w:r w:rsidR="005C74B0">
        <w:rPr>
          <w:rFonts w:ascii="Arial" w:hAnsi="Arial" w:cs="Arial"/>
          <w:color w:val="000000"/>
          <w:sz w:val="20"/>
          <w:lang w:val="en-US"/>
        </w:rPr>
        <w:t>.</w:t>
      </w:r>
    </w:p>
    <w:p w:rsidR="002B02FF" w:rsidRPr="00CC60E1" w:rsidRDefault="00170849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eastAsia="Calibri" w:hAnsi="Arial" w:cs="Arial"/>
          <w:sz w:val="20"/>
          <w:lang w:val="en-US"/>
        </w:rPr>
      </w:pPr>
      <w:r w:rsidRPr="00CC60E1">
        <w:rPr>
          <w:rFonts w:ascii="Arial" w:eastAsia="Calibri" w:hAnsi="Arial" w:cs="Arial"/>
          <w:sz w:val="20"/>
          <w:lang w:val="en-US"/>
        </w:rPr>
        <w:t xml:space="preserve">Preparation of </w:t>
      </w:r>
      <w:r w:rsidR="00F03925" w:rsidRPr="00CC60E1">
        <w:rPr>
          <w:rFonts w:ascii="Arial" w:eastAsia="Calibri" w:hAnsi="Arial" w:cs="Arial"/>
          <w:sz w:val="20"/>
          <w:lang w:val="en-US"/>
        </w:rPr>
        <w:t xml:space="preserve">a working </w:t>
      </w:r>
      <w:r w:rsidRPr="00CC60E1">
        <w:rPr>
          <w:rFonts w:ascii="Arial" w:eastAsia="Calibri" w:hAnsi="Arial" w:cs="Arial"/>
          <w:sz w:val="20"/>
          <w:lang w:val="en-US"/>
        </w:rPr>
        <w:t xml:space="preserve">paper and additional </w:t>
      </w:r>
      <w:r w:rsidR="0073660E" w:rsidRPr="00CC60E1">
        <w:rPr>
          <w:rFonts w:ascii="Arial" w:eastAsia="Calibri" w:hAnsi="Arial" w:cs="Arial"/>
          <w:sz w:val="20"/>
          <w:lang w:val="en-US"/>
        </w:rPr>
        <w:t>document</w:t>
      </w:r>
      <w:r w:rsidRPr="00CC60E1">
        <w:rPr>
          <w:rFonts w:ascii="Arial" w:eastAsia="Calibri" w:hAnsi="Arial" w:cs="Arial"/>
          <w:sz w:val="20"/>
          <w:lang w:val="en-US"/>
        </w:rPr>
        <w:t xml:space="preserve"> on “Converting commodities into products: the r</w:t>
      </w:r>
      <w:r w:rsidR="0073660E" w:rsidRPr="00CC60E1">
        <w:rPr>
          <w:rFonts w:ascii="Arial" w:eastAsia="Calibri" w:hAnsi="Arial" w:cs="Arial"/>
          <w:sz w:val="20"/>
          <w:lang w:val="en-US"/>
        </w:rPr>
        <w:t>ole of women in Less Developed</w:t>
      </w:r>
      <w:r w:rsidRPr="00CC60E1">
        <w:rPr>
          <w:rFonts w:ascii="Arial" w:eastAsia="Calibri" w:hAnsi="Arial" w:cs="Arial"/>
          <w:sz w:val="20"/>
          <w:lang w:val="en-US"/>
        </w:rPr>
        <w:t xml:space="preserve"> Countries”</w:t>
      </w:r>
      <w:r w:rsidR="004E0C2B" w:rsidRPr="00CC60E1">
        <w:rPr>
          <w:rFonts w:ascii="Arial" w:eastAsia="Calibri" w:hAnsi="Arial" w:cs="Arial"/>
          <w:sz w:val="20"/>
          <w:lang w:val="en-US"/>
        </w:rPr>
        <w:t xml:space="preserve"> towards the Fifth</w:t>
      </w:r>
      <w:r w:rsidR="0073660E" w:rsidRPr="00CC60E1">
        <w:rPr>
          <w:rFonts w:ascii="Arial" w:eastAsia="Calibri" w:hAnsi="Arial" w:cs="Arial"/>
          <w:sz w:val="20"/>
          <w:lang w:val="en-US"/>
        </w:rPr>
        <w:t xml:space="preserve"> Ministerial C</w:t>
      </w:r>
      <w:r w:rsidRPr="00CC60E1">
        <w:rPr>
          <w:rFonts w:ascii="Arial" w:eastAsia="Calibri" w:hAnsi="Arial" w:cs="Arial"/>
          <w:sz w:val="20"/>
          <w:lang w:val="en-US"/>
        </w:rPr>
        <w:t>onfe</w:t>
      </w:r>
      <w:r w:rsidR="00CC60E1">
        <w:rPr>
          <w:rFonts w:ascii="Arial" w:eastAsia="Calibri" w:hAnsi="Arial" w:cs="Arial"/>
          <w:sz w:val="20"/>
          <w:lang w:val="en-US"/>
        </w:rPr>
        <w:t>rence in Lima-Peru, 30 Nov-1 Dec.</w:t>
      </w:r>
    </w:p>
    <w:p w:rsidR="00ED7872" w:rsidRDefault="005A3E59" w:rsidP="00D078A4">
      <w:pPr>
        <w:pStyle w:val="berschrift2"/>
        <w:tabs>
          <w:tab w:val="left" w:pos="2694"/>
          <w:tab w:val="left" w:pos="2835"/>
        </w:tabs>
        <w:spacing w:before="0" w:after="0"/>
        <w:ind w:left="2694" w:right="281"/>
        <w:jc w:val="both"/>
        <w:rPr>
          <w:rFonts w:ascii="Arial" w:hAnsi="Arial" w:cs="Arial"/>
          <w:bCs w:val="0"/>
          <w:i w:val="0"/>
          <w:sz w:val="20"/>
          <w:szCs w:val="20"/>
          <w:lang w:val="en-US"/>
        </w:rPr>
      </w:pPr>
      <w:r w:rsidRPr="005A3E59">
        <w:rPr>
          <w:rFonts w:ascii="Arial" w:hAnsi="Arial" w:cs="Arial"/>
          <w:i w:val="0"/>
          <w:color w:val="000000"/>
          <w:sz w:val="20"/>
          <w:lang w:val="en-US"/>
        </w:rPr>
        <w:t>Member of the SEED International Jury 201</w:t>
      </w:r>
      <w:r>
        <w:rPr>
          <w:rFonts w:ascii="Arial" w:hAnsi="Arial" w:cs="Arial"/>
          <w:i w:val="0"/>
          <w:color w:val="000000"/>
          <w:sz w:val="20"/>
          <w:lang w:val="en-US"/>
        </w:rPr>
        <w:t>3</w:t>
      </w:r>
      <w:r>
        <w:rPr>
          <w:rFonts w:ascii="Arial" w:hAnsi="Arial" w:cs="Arial"/>
          <w:color w:val="000000"/>
          <w:sz w:val="20"/>
          <w:lang w:val="en-US"/>
        </w:rPr>
        <w:t xml:space="preserve">. </w:t>
      </w:r>
      <w:r w:rsidRPr="005A3E59">
        <w:rPr>
          <w:rFonts w:ascii="Arial" w:hAnsi="Arial" w:cs="Arial"/>
          <w:b w:val="0"/>
          <w:i w:val="0"/>
          <w:sz w:val="20"/>
          <w:lang w:val="en-US"/>
        </w:rPr>
        <w:t xml:space="preserve">Promoting Entrepreneurship for Sustainable Development (SEED). </w:t>
      </w:r>
      <w:r w:rsidRPr="00CC60E1">
        <w:rPr>
          <w:rFonts w:ascii="Arial" w:eastAsia="Calibri" w:hAnsi="Arial" w:cs="Arial"/>
          <w:b w:val="0"/>
          <w:bCs w:val="0"/>
          <w:i w:val="0"/>
          <w:iCs w:val="0"/>
          <w:sz w:val="20"/>
          <w:szCs w:val="20"/>
          <w:lang w:val="en-US"/>
        </w:rPr>
        <w:t>Subject: Gender.</w:t>
      </w:r>
      <w:r w:rsidR="00A511CF" w:rsidRPr="00A511CF">
        <w:rPr>
          <w:rFonts w:ascii="Arial" w:hAnsi="Arial" w:cs="Arial"/>
          <w:bCs w:val="0"/>
          <w:i w:val="0"/>
          <w:sz w:val="20"/>
          <w:szCs w:val="20"/>
          <w:lang w:val="en-US"/>
        </w:rPr>
        <w:t xml:space="preserve"> </w:t>
      </w:r>
    </w:p>
    <w:p w:rsidR="00A511CF" w:rsidRPr="00AA4CED" w:rsidRDefault="00A511CF" w:rsidP="00D078A4">
      <w:pPr>
        <w:pStyle w:val="berschrift2"/>
        <w:tabs>
          <w:tab w:val="left" w:pos="2694"/>
          <w:tab w:val="left" w:pos="2835"/>
        </w:tabs>
        <w:spacing w:before="0" w:after="0"/>
        <w:ind w:left="2694" w:right="281"/>
        <w:jc w:val="both"/>
        <w:rPr>
          <w:rFonts w:ascii="Arial" w:hAnsi="Arial" w:cs="Arial"/>
          <w:bCs w:val="0"/>
          <w:i w:val="0"/>
          <w:sz w:val="20"/>
          <w:szCs w:val="20"/>
          <w:lang w:val="en-US"/>
        </w:rPr>
      </w:pPr>
      <w:r w:rsidRPr="00AA4CED">
        <w:rPr>
          <w:rFonts w:ascii="Arial" w:hAnsi="Arial" w:cs="Arial"/>
          <w:bCs w:val="0"/>
          <w:i w:val="0"/>
          <w:sz w:val="20"/>
          <w:szCs w:val="20"/>
          <w:lang w:val="en-US"/>
        </w:rPr>
        <w:t>Certification as Participatory Gender Audit Facilitator</w:t>
      </w:r>
    </w:p>
    <w:p w:rsidR="00A511CF" w:rsidRPr="002C44CA" w:rsidRDefault="00A511CF" w:rsidP="00D078A4">
      <w:pPr>
        <w:tabs>
          <w:tab w:val="left" w:pos="2694"/>
        </w:tabs>
        <w:ind w:right="281"/>
        <w:rPr>
          <w:rFonts w:ascii="Arial" w:hAnsi="Arial" w:cs="Arial"/>
          <w:sz w:val="20"/>
          <w:lang w:val="en-US"/>
        </w:rPr>
      </w:pPr>
      <w:r w:rsidRPr="002C44CA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International Labor Organization (ILO).</w:t>
      </w:r>
      <w:r w:rsidRPr="002C44CA">
        <w:rPr>
          <w:rFonts w:ascii="Arial" w:hAnsi="Arial" w:cs="Arial"/>
          <w:sz w:val="20"/>
          <w:lang w:val="en-US"/>
        </w:rPr>
        <w:t xml:space="preserve"> Turin </w:t>
      </w:r>
      <w:r>
        <w:rPr>
          <w:rFonts w:ascii="Arial" w:hAnsi="Arial" w:cs="Arial"/>
          <w:sz w:val="20"/>
          <w:lang w:val="en-US"/>
        </w:rPr>
        <w:t>–</w:t>
      </w:r>
      <w:r w:rsidRPr="002C44CA">
        <w:rPr>
          <w:rFonts w:ascii="Arial" w:hAnsi="Arial" w:cs="Arial"/>
          <w:sz w:val="20"/>
          <w:lang w:val="en-US"/>
        </w:rPr>
        <w:t xml:space="preserve"> Italy</w:t>
      </w:r>
      <w:r>
        <w:rPr>
          <w:rFonts w:ascii="Arial" w:hAnsi="Arial" w:cs="Arial"/>
          <w:sz w:val="20"/>
          <w:lang w:val="en-US"/>
        </w:rPr>
        <w:t>.</w:t>
      </w:r>
    </w:p>
    <w:p w:rsidR="000F4579" w:rsidRPr="00C24189" w:rsidRDefault="00AA4CED" w:rsidP="00D078A4">
      <w:pPr>
        <w:pStyle w:val="berschrift2"/>
        <w:tabs>
          <w:tab w:val="left" w:pos="2694"/>
          <w:tab w:val="left" w:pos="2835"/>
        </w:tabs>
        <w:spacing w:before="0" w:after="0"/>
        <w:ind w:left="2694" w:right="281"/>
        <w:jc w:val="both"/>
        <w:rPr>
          <w:rFonts w:ascii="Arial" w:hAnsi="Arial" w:cs="Arial"/>
          <w:bCs w:val="0"/>
          <w:sz w:val="20"/>
          <w:lang w:val="en-US"/>
        </w:rPr>
      </w:pPr>
      <w:r w:rsidRPr="00CC60E1">
        <w:rPr>
          <w:rFonts w:ascii="Arial" w:eastAsia="Calibri" w:hAnsi="Arial" w:cs="Arial"/>
          <w:b w:val="0"/>
          <w:bCs w:val="0"/>
          <w:i w:val="0"/>
          <w:iCs w:val="0"/>
          <w:sz w:val="20"/>
          <w:szCs w:val="20"/>
          <w:lang w:val="en-US"/>
        </w:rPr>
        <w:tab/>
      </w:r>
    </w:p>
    <w:p w:rsidR="00F03925" w:rsidRDefault="009223CF" w:rsidP="00D078A4">
      <w:pPr>
        <w:tabs>
          <w:tab w:val="left" w:pos="0"/>
          <w:tab w:val="left" w:pos="284"/>
          <w:tab w:val="left" w:pos="2552"/>
        </w:tabs>
        <w:ind w:left="2694" w:right="281" w:hanging="2694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US"/>
        </w:rPr>
        <w:t>2012</w:t>
      </w:r>
      <w:r w:rsidR="00BF5FB3" w:rsidRPr="00BF5FB3">
        <w:rPr>
          <w:rFonts w:ascii="Arial" w:hAnsi="Arial" w:cs="Arial"/>
          <w:color w:val="000000"/>
          <w:sz w:val="20"/>
          <w:lang w:val="en-US"/>
        </w:rPr>
        <w:t>:</w:t>
      </w:r>
      <w:r w:rsidR="00BF5FB3" w:rsidRPr="00BF5FB3">
        <w:rPr>
          <w:rFonts w:ascii="Arial" w:hAnsi="Arial" w:cs="Arial"/>
          <w:color w:val="000000"/>
          <w:sz w:val="20"/>
          <w:lang w:val="en-US"/>
        </w:rPr>
        <w:tab/>
      </w:r>
      <w:r w:rsidR="00BF5FB3" w:rsidRPr="00BF5FB3">
        <w:rPr>
          <w:rFonts w:ascii="Arial" w:hAnsi="Arial" w:cs="Arial"/>
          <w:color w:val="000000"/>
          <w:sz w:val="20"/>
          <w:lang w:val="en-US"/>
        </w:rPr>
        <w:tab/>
      </w:r>
      <w:r w:rsidR="00BF5FB3" w:rsidRPr="00A223F4">
        <w:rPr>
          <w:rFonts w:ascii="Arial" w:hAnsi="Arial" w:cs="Arial"/>
          <w:b/>
          <w:color w:val="000000"/>
          <w:sz w:val="20"/>
          <w:lang w:val="en-GB"/>
        </w:rPr>
        <w:t>Consultant</w:t>
      </w:r>
      <w:r w:rsidR="00C03F94"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="00BF5FB3" w:rsidRPr="00A223F4">
        <w:rPr>
          <w:rFonts w:ascii="Arial" w:hAnsi="Arial" w:cs="Arial"/>
          <w:b/>
          <w:color w:val="000000"/>
          <w:sz w:val="20"/>
          <w:lang w:val="en-GB"/>
        </w:rPr>
        <w:t>for the Andean Regional Programme</w:t>
      </w:r>
      <w:r w:rsidR="00BF5FB3" w:rsidRPr="00857569">
        <w:rPr>
          <w:rFonts w:ascii="Arial" w:hAnsi="Arial" w:cs="Arial"/>
          <w:color w:val="000000"/>
          <w:sz w:val="20"/>
          <w:lang w:val="en-GB"/>
        </w:rPr>
        <w:t xml:space="preserve"> to Support Strategic Development Sectors, Risk Management Systems and Vulnerable Communities to Imminent and Long-term Risks (HARP). </w:t>
      </w:r>
      <w:r w:rsidR="00596C21">
        <w:rPr>
          <w:rFonts w:ascii="Arial" w:hAnsi="Arial" w:cs="Arial"/>
          <w:color w:val="000000"/>
          <w:sz w:val="20"/>
          <w:lang w:val="en-GB"/>
        </w:rPr>
        <w:t xml:space="preserve">PARTICIP GmbH. </w:t>
      </w:r>
      <w:r w:rsidR="00BF5FB3" w:rsidRPr="00857569">
        <w:rPr>
          <w:rFonts w:ascii="Arial" w:hAnsi="Arial" w:cs="Arial"/>
          <w:color w:val="000000"/>
          <w:sz w:val="20"/>
          <w:lang w:val="en-GB"/>
        </w:rPr>
        <w:t xml:space="preserve"> </w:t>
      </w:r>
    </w:p>
    <w:p w:rsidR="00BF5FB3" w:rsidRPr="005C74B0" w:rsidRDefault="005C74B0" w:rsidP="00D078A4">
      <w:pPr>
        <w:tabs>
          <w:tab w:val="left" w:pos="0"/>
          <w:tab w:val="left" w:pos="284"/>
          <w:tab w:val="left" w:pos="2552"/>
        </w:tabs>
        <w:ind w:left="2694" w:right="281"/>
        <w:rPr>
          <w:rFonts w:ascii="Arial" w:hAnsi="Arial" w:cs="Arial"/>
          <w:color w:val="000000"/>
          <w:sz w:val="20"/>
          <w:lang w:val="es-BO"/>
        </w:rPr>
      </w:pPr>
      <w:r w:rsidRPr="005C74B0">
        <w:rPr>
          <w:rFonts w:ascii="Arial" w:hAnsi="Arial" w:cs="Arial"/>
          <w:color w:val="000000"/>
          <w:sz w:val="20"/>
          <w:lang w:val="es-BO"/>
        </w:rPr>
        <w:t>Countries:</w:t>
      </w:r>
      <w:r w:rsidR="00F03925" w:rsidRPr="005C74B0">
        <w:rPr>
          <w:rFonts w:ascii="Arial" w:hAnsi="Arial" w:cs="Arial"/>
          <w:color w:val="000000"/>
          <w:sz w:val="20"/>
          <w:lang w:val="es-BO"/>
        </w:rPr>
        <w:t xml:space="preserve"> </w:t>
      </w:r>
      <w:r w:rsidR="00BF5FB3" w:rsidRPr="005C74B0">
        <w:rPr>
          <w:rFonts w:ascii="Arial" w:hAnsi="Arial" w:cs="Arial"/>
          <w:color w:val="000000"/>
          <w:sz w:val="20"/>
          <w:lang w:val="es-BO"/>
        </w:rPr>
        <w:t>Boliv</w:t>
      </w:r>
      <w:r w:rsidR="00263031" w:rsidRPr="005C74B0">
        <w:rPr>
          <w:rFonts w:ascii="Arial" w:hAnsi="Arial" w:cs="Arial"/>
          <w:color w:val="000000"/>
          <w:sz w:val="20"/>
          <w:lang w:val="es-BO"/>
        </w:rPr>
        <w:t>ia, Ecuador, Colombia and Peru</w:t>
      </w:r>
      <w:r>
        <w:rPr>
          <w:rFonts w:ascii="Arial" w:hAnsi="Arial" w:cs="Arial"/>
          <w:color w:val="000000"/>
          <w:sz w:val="20"/>
          <w:lang w:val="es-BO"/>
        </w:rPr>
        <w:t>.</w:t>
      </w:r>
    </w:p>
    <w:p w:rsidR="00BF5FB3" w:rsidRPr="000B264E" w:rsidRDefault="00BF5FB3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color w:val="000000"/>
          <w:sz w:val="20"/>
          <w:lang w:val="en-GB"/>
        </w:rPr>
      </w:pPr>
      <w:r w:rsidRPr="000B264E">
        <w:rPr>
          <w:rFonts w:ascii="Arial" w:hAnsi="Arial" w:cs="Arial"/>
          <w:bCs/>
          <w:sz w:val="20"/>
          <w:lang w:val="en-GB"/>
        </w:rPr>
        <w:t xml:space="preserve">Analysis of vulnerability to climate change and risks of </w:t>
      </w:r>
      <w:r w:rsidR="00F03925">
        <w:rPr>
          <w:rFonts w:ascii="Arial" w:hAnsi="Arial" w:cs="Arial"/>
          <w:bCs/>
          <w:sz w:val="20"/>
          <w:lang w:val="en-GB"/>
        </w:rPr>
        <w:t>indigenous</w:t>
      </w:r>
      <w:r w:rsidRPr="000B264E">
        <w:rPr>
          <w:rFonts w:ascii="Arial" w:hAnsi="Arial" w:cs="Arial"/>
          <w:bCs/>
          <w:sz w:val="20"/>
          <w:lang w:val="en-GB"/>
        </w:rPr>
        <w:t xml:space="preserve"> communities</w:t>
      </w:r>
      <w:r w:rsidR="00F03925">
        <w:rPr>
          <w:rFonts w:ascii="Arial" w:hAnsi="Arial" w:cs="Arial"/>
          <w:bCs/>
          <w:sz w:val="20"/>
          <w:lang w:val="en-GB"/>
        </w:rPr>
        <w:t xml:space="preserve">, </w:t>
      </w:r>
      <w:r w:rsidR="000B264E" w:rsidRPr="000B264E">
        <w:rPr>
          <w:rFonts w:ascii="Arial" w:hAnsi="Arial" w:cs="Arial"/>
          <w:bCs/>
          <w:sz w:val="20"/>
          <w:lang w:val="en-GB"/>
        </w:rPr>
        <w:t>a</w:t>
      </w:r>
      <w:r w:rsidRPr="000B264E">
        <w:rPr>
          <w:rFonts w:ascii="Arial" w:hAnsi="Arial" w:cs="Arial"/>
          <w:bCs/>
          <w:sz w:val="20"/>
          <w:lang w:val="en-GB"/>
        </w:rPr>
        <w:t xml:space="preserve">nalysis of vulnerability to climate change from a gender </w:t>
      </w:r>
      <w:proofErr w:type="gramStart"/>
      <w:r w:rsidRPr="000B264E">
        <w:rPr>
          <w:rFonts w:ascii="Arial" w:hAnsi="Arial" w:cs="Arial"/>
          <w:bCs/>
          <w:sz w:val="20"/>
          <w:lang w:val="en-GB"/>
        </w:rPr>
        <w:t>perspective</w:t>
      </w:r>
      <w:proofErr w:type="gramEnd"/>
      <w:r w:rsidRPr="000B264E">
        <w:rPr>
          <w:rFonts w:ascii="Arial" w:hAnsi="Arial" w:cs="Arial"/>
          <w:bCs/>
          <w:sz w:val="20"/>
          <w:lang w:val="en-GB"/>
        </w:rPr>
        <w:t xml:space="preserve"> and of gender balanced participation in governmental offices devoted to produce and analyse climate data in Andean countries. Elaboration of report and recommendations to include a local participatory and gender perspective while implementing the HARP project in Andean countries.</w:t>
      </w:r>
    </w:p>
    <w:p w:rsidR="00BF5FB3" w:rsidRPr="00857569" w:rsidRDefault="00905A53" w:rsidP="00D078A4">
      <w:pPr>
        <w:spacing w:before="60"/>
        <w:ind w:left="2694" w:right="281"/>
        <w:jc w:val="both"/>
        <w:rPr>
          <w:rFonts w:ascii="Arial" w:hAnsi="Arial" w:cs="Arial"/>
          <w:color w:val="000000"/>
          <w:sz w:val="20"/>
          <w:lang w:val="en-GB"/>
        </w:rPr>
      </w:pPr>
      <w:r w:rsidRPr="00A223F4">
        <w:rPr>
          <w:rFonts w:ascii="Arial" w:hAnsi="Arial" w:cs="Arial"/>
          <w:b/>
          <w:color w:val="000000"/>
          <w:sz w:val="20"/>
          <w:lang w:val="en-GB"/>
        </w:rPr>
        <w:t>Consultant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 responsible of the </w:t>
      </w:r>
      <w:r w:rsidR="00C03F94">
        <w:rPr>
          <w:rFonts w:ascii="Arial" w:hAnsi="Arial" w:cs="Arial"/>
          <w:b/>
          <w:color w:val="000000"/>
          <w:sz w:val="20"/>
          <w:lang w:val="en-GB"/>
        </w:rPr>
        <w:t>Gender Audit</w:t>
      </w:r>
      <w:r w:rsidR="00BF5FB3" w:rsidRPr="00A223F4">
        <w:rPr>
          <w:rFonts w:ascii="Arial" w:hAnsi="Arial" w:cs="Arial"/>
          <w:b/>
          <w:color w:val="000000"/>
          <w:sz w:val="20"/>
          <w:lang w:val="en-GB"/>
        </w:rPr>
        <w:t xml:space="preserve"> for the European NGO Confederation for Relief and Development</w:t>
      </w:r>
      <w:r w:rsidR="00BF5FB3" w:rsidRPr="00857569">
        <w:rPr>
          <w:rFonts w:ascii="Arial" w:hAnsi="Arial" w:cs="Arial"/>
          <w:color w:val="000000"/>
          <w:sz w:val="20"/>
          <w:lang w:val="en-GB"/>
        </w:rPr>
        <w:t xml:space="preserve"> (CONCORD)</w:t>
      </w:r>
      <w:r w:rsidR="00F03925">
        <w:rPr>
          <w:rFonts w:ascii="Arial" w:hAnsi="Arial" w:cs="Arial"/>
          <w:color w:val="000000"/>
          <w:sz w:val="20"/>
          <w:lang w:val="en-GB"/>
        </w:rPr>
        <w:t>,</w:t>
      </w:r>
      <w:r w:rsidR="00BF5FB3">
        <w:rPr>
          <w:rFonts w:ascii="Arial" w:hAnsi="Arial" w:cs="Arial"/>
          <w:color w:val="000000"/>
          <w:sz w:val="20"/>
          <w:lang w:val="en-GB"/>
        </w:rPr>
        <w:t xml:space="preserve"> </w:t>
      </w:r>
      <w:r w:rsidR="00BF5FB3" w:rsidRPr="00CC60E1">
        <w:rPr>
          <w:rFonts w:ascii="Arial" w:eastAsia="Calibri" w:hAnsi="Arial" w:cs="Arial"/>
          <w:sz w:val="20"/>
          <w:lang w:val="en-US"/>
        </w:rPr>
        <w:t>Brussels</w:t>
      </w:r>
    </w:p>
    <w:p w:rsidR="00A64EFA" w:rsidRDefault="00BF5FB3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B264E">
        <w:rPr>
          <w:rFonts w:ascii="Arial" w:hAnsi="Arial" w:cs="Arial"/>
          <w:bCs/>
          <w:sz w:val="20"/>
          <w:lang w:val="en-GB"/>
        </w:rPr>
        <w:t>Gender analysis of CONCORD</w:t>
      </w:r>
      <w:r w:rsidR="00263031">
        <w:rPr>
          <w:rFonts w:ascii="Arial" w:hAnsi="Arial" w:cs="Arial"/>
          <w:bCs/>
          <w:sz w:val="20"/>
          <w:lang w:val="en-GB"/>
        </w:rPr>
        <w:t>’s</w:t>
      </w:r>
      <w:r w:rsidRPr="000B264E">
        <w:rPr>
          <w:rFonts w:ascii="Arial" w:hAnsi="Arial" w:cs="Arial"/>
          <w:bCs/>
          <w:sz w:val="20"/>
          <w:lang w:val="en-GB"/>
        </w:rPr>
        <w:t xml:space="preserve"> organisation and influencing</w:t>
      </w:r>
      <w:r w:rsidR="00263031">
        <w:rPr>
          <w:rFonts w:ascii="Arial" w:hAnsi="Arial" w:cs="Arial"/>
          <w:bCs/>
          <w:sz w:val="20"/>
          <w:lang w:val="en-GB"/>
        </w:rPr>
        <w:t xml:space="preserve"> work on</w:t>
      </w:r>
      <w:r w:rsidRPr="000B264E">
        <w:rPr>
          <w:rFonts w:ascii="Arial" w:hAnsi="Arial" w:cs="Arial"/>
          <w:bCs/>
          <w:sz w:val="20"/>
          <w:lang w:val="en-GB"/>
        </w:rPr>
        <w:t xml:space="preserve"> European institutions to reflect gender equality principles</w:t>
      </w:r>
      <w:r w:rsidR="000B264E" w:rsidRPr="000B264E">
        <w:rPr>
          <w:rFonts w:ascii="Arial" w:hAnsi="Arial" w:cs="Arial"/>
          <w:bCs/>
          <w:sz w:val="20"/>
          <w:lang w:val="en-GB"/>
        </w:rPr>
        <w:t xml:space="preserve">, </w:t>
      </w:r>
      <w:r w:rsidR="000B264E">
        <w:rPr>
          <w:rFonts w:ascii="Arial" w:hAnsi="Arial" w:cs="Arial"/>
          <w:bCs/>
          <w:sz w:val="20"/>
          <w:lang w:val="en-GB"/>
        </w:rPr>
        <w:t>e</w:t>
      </w:r>
      <w:r w:rsidR="00263031">
        <w:rPr>
          <w:rFonts w:ascii="Arial" w:hAnsi="Arial" w:cs="Arial"/>
          <w:bCs/>
          <w:sz w:val="20"/>
          <w:lang w:val="en-GB"/>
        </w:rPr>
        <w:t>laboration of r</w:t>
      </w:r>
      <w:r w:rsidRPr="000B264E">
        <w:rPr>
          <w:rFonts w:ascii="Arial" w:hAnsi="Arial" w:cs="Arial"/>
          <w:bCs/>
          <w:sz w:val="20"/>
          <w:lang w:val="en-GB"/>
        </w:rPr>
        <w:t>eport and recommendations to strengthening CONCORD gender equality approach.</w:t>
      </w:r>
    </w:p>
    <w:p w:rsidR="00D078A4" w:rsidRPr="00CC60E1" w:rsidRDefault="00D078A4" w:rsidP="00D078A4">
      <w:pPr>
        <w:spacing w:before="60"/>
        <w:ind w:left="2835" w:right="281"/>
        <w:jc w:val="both"/>
        <w:rPr>
          <w:rFonts w:ascii="Arial" w:hAnsi="Arial" w:cs="Arial"/>
          <w:bCs/>
          <w:sz w:val="20"/>
          <w:lang w:val="en-GB"/>
        </w:rPr>
      </w:pPr>
    </w:p>
    <w:p w:rsidR="00DE42F2" w:rsidRPr="00841864" w:rsidRDefault="00905A53" w:rsidP="00D078A4">
      <w:pPr>
        <w:pStyle w:val="Fuzeile"/>
        <w:tabs>
          <w:tab w:val="left" w:pos="0"/>
          <w:tab w:val="left" w:pos="2127"/>
        </w:tabs>
        <w:ind w:left="2694" w:right="281" w:hanging="269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2011:</w:t>
      </w:r>
      <w:r w:rsidR="00920935" w:rsidRPr="00952427">
        <w:rPr>
          <w:rFonts w:ascii="Arial" w:hAnsi="Arial" w:cs="Arial"/>
          <w:sz w:val="20"/>
          <w:lang w:val="en-GB"/>
        </w:rPr>
        <w:t xml:space="preserve"> </w:t>
      </w:r>
      <w:r w:rsidR="00920935" w:rsidRPr="0095242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DE42F2" w:rsidRPr="00952427">
        <w:rPr>
          <w:rFonts w:ascii="Arial" w:hAnsi="Arial" w:cs="Arial"/>
          <w:b/>
          <w:sz w:val="20"/>
          <w:lang w:val="en-GB"/>
        </w:rPr>
        <w:t xml:space="preserve">Consultant </w:t>
      </w:r>
      <w:r w:rsidR="00BC1891">
        <w:rPr>
          <w:rFonts w:ascii="Arial" w:hAnsi="Arial" w:cs="Arial"/>
          <w:b/>
          <w:sz w:val="20"/>
          <w:lang w:val="en-GB"/>
        </w:rPr>
        <w:t>for</w:t>
      </w:r>
      <w:r w:rsidR="00DE42F2" w:rsidRPr="00952427">
        <w:rPr>
          <w:rFonts w:ascii="Arial" w:hAnsi="Arial" w:cs="Arial"/>
          <w:b/>
          <w:sz w:val="20"/>
          <w:lang w:val="en-GB"/>
        </w:rPr>
        <w:t xml:space="preserve"> th</w:t>
      </w:r>
      <w:r w:rsidR="004C07E0" w:rsidRPr="00952427">
        <w:rPr>
          <w:rFonts w:ascii="Arial" w:hAnsi="Arial" w:cs="Arial"/>
          <w:b/>
          <w:sz w:val="20"/>
          <w:lang w:val="en-GB"/>
        </w:rPr>
        <w:t>e “</w:t>
      </w:r>
      <w:r w:rsidR="00952427" w:rsidRPr="00952427">
        <w:rPr>
          <w:rFonts w:ascii="Arial" w:hAnsi="Arial" w:cs="Arial"/>
          <w:b/>
          <w:sz w:val="20"/>
          <w:lang w:val="en-GB"/>
        </w:rPr>
        <w:t xml:space="preserve">Disasters </w:t>
      </w:r>
      <w:r w:rsidR="004C07E0" w:rsidRPr="00952427">
        <w:rPr>
          <w:rFonts w:ascii="Arial" w:hAnsi="Arial" w:cs="Arial"/>
          <w:b/>
          <w:sz w:val="20"/>
          <w:lang w:val="en-GB"/>
        </w:rPr>
        <w:t xml:space="preserve">Risk </w:t>
      </w:r>
      <w:r w:rsidR="00952427" w:rsidRPr="00952427">
        <w:rPr>
          <w:rFonts w:ascii="Arial" w:hAnsi="Arial" w:cs="Arial"/>
          <w:b/>
          <w:sz w:val="20"/>
          <w:lang w:val="en-GB"/>
        </w:rPr>
        <w:t>Reduction Program</w:t>
      </w:r>
      <w:r w:rsidR="00DE42F2" w:rsidRPr="00952427">
        <w:rPr>
          <w:rFonts w:ascii="Arial" w:hAnsi="Arial" w:cs="Arial"/>
          <w:b/>
          <w:sz w:val="20"/>
          <w:lang w:val="en-GB"/>
        </w:rPr>
        <w:t xml:space="preserve">” (PRRD). </w:t>
      </w:r>
      <w:r w:rsidR="00DE42F2" w:rsidRPr="00AA408D">
        <w:rPr>
          <w:rFonts w:ascii="Arial" w:hAnsi="Arial" w:cs="Arial"/>
          <w:sz w:val="20"/>
          <w:lang w:val="en-US"/>
        </w:rPr>
        <w:t>Swiss Development Cooperation (COSUDE) in Bolivia.</w:t>
      </w:r>
    </w:p>
    <w:p w:rsidR="004C07E0" w:rsidRPr="00CC60E1" w:rsidRDefault="00DE42F2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CC60E1">
        <w:rPr>
          <w:rFonts w:ascii="Arial" w:hAnsi="Arial" w:cs="Arial"/>
          <w:bCs/>
          <w:sz w:val="20"/>
          <w:lang w:val="en-GB"/>
        </w:rPr>
        <w:t>Gender ana</w:t>
      </w:r>
      <w:r w:rsidR="00D623D3" w:rsidRPr="00CC60E1">
        <w:rPr>
          <w:rFonts w:ascii="Arial" w:hAnsi="Arial" w:cs="Arial"/>
          <w:bCs/>
          <w:sz w:val="20"/>
          <w:lang w:val="en-GB"/>
        </w:rPr>
        <w:t>lysis of projects and programs</w:t>
      </w:r>
      <w:r w:rsidR="000B131D" w:rsidRPr="00CC60E1">
        <w:rPr>
          <w:rFonts w:ascii="Arial" w:hAnsi="Arial" w:cs="Arial"/>
          <w:bCs/>
          <w:sz w:val="20"/>
          <w:lang w:val="en-GB"/>
        </w:rPr>
        <w:t xml:space="preserve"> </w:t>
      </w:r>
      <w:r w:rsidR="00920935" w:rsidRPr="00CC60E1">
        <w:rPr>
          <w:rFonts w:ascii="Arial" w:hAnsi="Arial" w:cs="Arial"/>
          <w:bCs/>
          <w:sz w:val="20"/>
          <w:lang w:val="en-GB"/>
        </w:rPr>
        <w:t>policy</w:t>
      </w:r>
      <w:r w:rsidR="000B131D" w:rsidRPr="00CC60E1">
        <w:rPr>
          <w:rFonts w:ascii="Arial" w:hAnsi="Arial" w:cs="Arial"/>
          <w:bCs/>
          <w:sz w:val="20"/>
          <w:lang w:val="en-GB"/>
        </w:rPr>
        <w:t xml:space="preserve"> and implementation</w:t>
      </w:r>
      <w:r w:rsidR="000B264E" w:rsidRPr="00CC60E1">
        <w:rPr>
          <w:rFonts w:ascii="Arial" w:hAnsi="Arial" w:cs="Arial"/>
          <w:bCs/>
          <w:sz w:val="20"/>
          <w:lang w:val="en-GB"/>
        </w:rPr>
        <w:t>, e</w:t>
      </w:r>
      <w:r w:rsidRPr="00CC60E1">
        <w:rPr>
          <w:rFonts w:ascii="Arial" w:hAnsi="Arial" w:cs="Arial"/>
          <w:bCs/>
          <w:sz w:val="20"/>
          <w:lang w:val="en-GB"/>
        </w:rPr>
        <w:t xml:space="preserve">laboration of a training manual </w:t>
      </w:r>
      <w:r w:rsidR="000B264E" w:rsidRPr="00CC60E1">
        <w:rPr>
          <w:rFonts w:ascii="Arial" w:hAnsi="Arial" w:cs="Arial"/>
          <w:bCs/>
          <w:sz w:val="20"/>
          <w:lang w:val="en-GB"/>
        </w:rPr>
        <w:t xml:space="preserve">and of a gender strategy. </w:t>
      </w:r>
    </w:p>
    <w:p w:rsidR="000B264E" w:rsidRDefault="000B264E" w:rsidP="00D078A4">
      <w:pPr>
        <w:pStyle w:val="Fuzeile"/>
        <w:tabs>
          <w:tab w:val="clear" w:pos="4536"/>
          <w:tab w:val="clear" w:pos="9072"/>
          <w:tab w:val="left" w:pos="0"/>
          <w:tab w:val="left" w:pos="2127"/>
          <w:tab w:val="left" w:pos="3119"/>
        </w:tabs>
        <w:ind w:left="2694" w:right="281"/>
        <w:jc w:val="both"/>
        <w:rPr>
          <w:rFonts w:ascii="Arial" w:hAnsi="Arial" w:cs="Arial"/>
          <w:bCs/>
          <w:sz w:val="20"/>
          <w:lang w:val="en-US"/>
        </w:rPr>
      </w:pPr>
    </w:p>
    <w:p w:rsidR="005C74B0" w:rsidRDefault="00905A53" w:rsidP="00D078A4">
      <w:pPr>
        <w:pStyle w:val="Fuzeile"/>
        <w:tabs>
          <w:tab w:val="left" w:pos="-142"/>
          <w:tab w:val="left" w:pos="2694"/>
        </w:tabs>
        <w:ind w:left="2694" w:right="281" w:hanging="2685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lastRenderedPageBreak/>
        <w:t>20</w:t>
      </w:r>
      <w:r w:rsidR="00DE42F2" w:rsidRPr="00841864">
        <w:rPr>
          <w:rFonts w:ascii="Arial" w:hAnsi="Arial" w:cs="Arial"/>
          <w:bCs/>
          <w:sz w:val="20"/>
          <w:lang w:val="en-US"/>
        </w:rPr>
        <w:t>10</w:t>
      </w:r>
      <w:r>
        <w:rPr>
          <w:rFonts w:ascii="Arial" w:hAnsi="Arial" w:cs="Arial"/>
          <w:bCs/>
          <w:sz w:val="20"/>
          <w:lang w:val="en-US"/>
        </w:rPr>
        <w:t>:</w:t>
      </w:r>
      <w:r w:rsidR="00291FA3" w:rsidRPr="00841864">
        <w:rPr>
          <w:rFonts w:ascii="Arial" w:hAnsi="Arial" w:cs="Arial"/>
          <w:bCs/>
          <w:sz w:val="20"/>
          <w:lang w:val="en-US"/>
        </w:rPr>
        <w:tab/>
      </w:r>
      <w:r w:rsidR="004C07E0">
        <w:rPr>
          <w:rFonts w:ascii="Arial" w:hAnsi="Arial" w:cs="Arial"/>
          <w:bCs/>
          <w:sz w:val="20"/>
          <w:lang w:val="en-US"/>
        </w:rPr>
        <w:tab/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Consultant </w:t>
      </w:r>
      <w:r w:rsidR="00BC1891">
        <w:rPr>
          <w:rFonts w:ascii="Arial" w:hAnsi="Arial" w:cs="Arial"/>
          <w:b/>
          <w:sz w:val="20"/>
          <w:lang w:val="en-US"/>
        </w:rPr>
        <w:t>for</w:t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 the “Foundation for the Promotion and Research of Andean Products” (PROINPA Foundation)</w:t>
      </w:r>
      <w:r w:rsidR="00291FA3" w:rsidRPr="00841864">
        <w:rPr>
          <w:rFonts w:ascii="Arial" w:hAnsi="Arial" w:cs="Arial"/>
          <w:b/>
          <w:sz w:val="20"/>
          <w:lang w:val="en-US"/>
        </w:rPr>
        <w:t xml:space="preserve">. </w:t>
      </w:r>
      <w:r w:rsidR="00DE42F2" w:rsidRPr="00841864">
        <w:rPr>
          <w:rFonts w:ascii="Arial" w:hAnsi="Arial" w:cs="Arial"/>
          <w:bCs/>
          <w:sz w:val="20"/>
          <w:lang w:val="en-US"/>
        </w:rPr>
        <w:t xml:space="preserve"> </w:t>
      </w:r>
    </w:p>
    <w:p w:rsidR="00DE42F2" w:rsidRPr="00920935" w:rsidRDefault="005C74B0" w:rsidP="00D078A4">
      <w:pPr>
        <w:pStyle w:val="Fuzeile"/>
        <w:tabs>
          <w:tab w:val="left" w:pos="-142"/>
          <w:tab w:val="left" w:pos="2694"/>
        </w:tabs>
        <w:ind w:left="2694" w:right="281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Country: Bolivia.</w:t>
      </w:r>
    </w:p>
    <w:p w:rsidR="000B131D" w:rsidRDefault="000B131D" w:rsidP="00D078A4">
      <w:pPr>
        <w:pStyle w:val="Fuzeile"/>
        <w:numPr>
          <w:ilvl w:val="0"/>
          <w:numId w:val="21"/>
        </w:numPr>
        <w:tabs>
          <w:tab w:val="clear" w:pos="4536"/>
          <w:tab w:val="left" w:pos="0"/>
          <w:tab w:val="left" w:pos="2127"/>
          <w:tab w:val="num" w:pos="2694"/>
        </w:tabs>
        <w:ind w:left="2694" w:right="281" w:firstLine="0"/>
        <w:jc w:val="both"/>
        <w:rPr>
          <w:rFonts w:ascii="Arial" w:hAnsi="Arial" w:cs="Arial"/>
          <w:bCs/>
          <w:sz w:val="20"/>
          <w:lang w:val="en-US"/>
        </w:rPr>
      </w:pPr>
      <w:r w:rsidRPr="000B264E">
        <w:rPr>
          <w:rFonts w:ascii="Arial" w:hAnsi="Arial" w:cs="Arial"/>
          <w:bCs/>
          <w:sz w:val="20"/>
          <w:lang w:val="en-US"/>
        </w:rPr>
        <w:t>Elaboration of a gender strategy for PROINPA’s research and extension activities and for PROINPA’s workplace based</w:t>
      </w:r>
      <w:r w:rsidR="000B264E" w:rsidRPr="000B264E">
        <w:rPr>
          <w:rFonts w:ascii="Arial" w:hAnsi="Arial" w:cs="Arial"/>
          <w:bCs/>
          <w:sz w:val="20"/>
          <w:lang w:val="en-US"/>
        </w:rPr>
        <w:t xml:space="preserve"> on participative consultations, t</w:t>
      </w:r>
      <w:r w:rsidR="00DE42F2" w:rsidRPr="000B264E">
        <w:rPr>
          <w:rFonts w:ascii="Arial" w:hAnsi="Arial" w:cs="Arial"/>
          <w:bCs/>
          <w:sz w:val="20"/>
          <w:lang w:val="en-US"/>
        </w:rPr>
        <w:t>raining sessions</w:t>
      </w:r>
      <w:r w:rsidR="00263031">
        <w:rPr>
          <w:rFonts w:ascii="Arial" w:hAnsi="Arial" w:cs="Arial"/>
          <w:bCs/>
          <w:sz w:val="20"/>
          <w:lang w:val="en-US"/>
        </w:rPr>
        <w:t>. El</w:t>
      </w:r>
      <w:r w:rsidR="00DE42F2" w:rsidRPr="000B264E">
        <w:rPr>
          <w:rFonts w:ascii="Arial" w:hAnsi="Arial" w:cs="Arial"/>
          <w:bCs/>
          <w:sz w:val="20"/>
          <w:lang w:val="en-US"/>
        </w:rPr>
        <w:t>aboration of a Toolbox on gender mainstreaming for partic</w:t>
      </w:r>
      <w:r w:rsidR="000B264E">
        <w:rPr>
          <w:rFonts w:ascii="Arial" w:hAnsi="Arial" w:cs="Arial"/>
          <w:bCs/>
          <w:sz w:val="20"/>
          <w:lang w:val="en-US"/>
        </w:rPr>
        <w:t>ipatory agricultural innovation.</w:t>
      </w:r>
    </w:p>
    <w:p w:rsidR="00081C01" w:rsidRPr="000B264E" w:rsidRDefault="00081C01" w:rsidP="00D078A4">
      <w:pPr>
        <w:pStyle w:val="Fuzeile"/>
        <w:tabs>
          <w:tab w:val="clear" w:pos="4536"/>
          <w:tab w:val="left" w:pos="0"/>
          <w:tab w:val="left" w:pos="2127"/>
        </w:tabs>
        <w:ind w:left="2694" w:right="281"/>
        <w:jc w:val="both"/>
        <w:rPr>
          <w:rFonts w:ascii="Arial" w:hAnsi="Arial" w:cs="Arial"/>
          <w:bCs/>
          <w:sz w:val="20"/>
          <w:lang w:val="en-US"/>
        </w:rPr>
      </w:pPr>
    </w:p>
    <w:p w:rsidR="00291FA3" w:rsidRPr="00841864" w:rsidRDefault="00905A53" w:rsidP="00D078A4">
      <w:pPr>
        <w:pStyle w:val="Fuzeile"/>
        <w:tabs>
          <w:tab w:val="left" w:pos="0"/>
          <w:tab w:val="left" w:pos="2694"/>
        </w:tabs>
        <w:ind w:right="281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2009:</w:t>
      </w:r>
      <w:r w:rsidR="00291FA3" w:rsidRPr="00841864">
        <w:rPr>
          <w:rFonts w:ascii="Arial" w:hAnsi="Arial" w:cs="Arial"/>
          <w:bCs/>
          <w:sz w:val="20"/>
          <w:lang w:val="en-US"/>
        </w:rPr>
        <w:tab/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Consultant </w:t>
      </w:r>
      <w:r w:rsidR="00BC1891">
        <w:rPr>
          <w:rFonts w:ascii="Arial" w:hAnsi="Arial" w:cs="Arial"/>
          <w:b/>
          <w:sz w:val="20"/>
          <w:lang w:val="en-US"/>
        </w:rPr>
        <w:t>for</w:t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 the Papa </w:t>
      </w:r>
      <w:proofErr w:type="spellStart"/>
      <w:r w:rsidR="00DE42F2" w:rsidRPr="00841864">
        <w:rPr>
          <w:rFonts w:ascii="Arial" w:hAnsi="Arial" w:cs="Arial"/>
          <w:b/>
          <w:sz w:val="20"/>
          <w:lang w:val="en-US"/>
        </w:rPr>
        <w:t>Andina</w:t>
      </w:r>
      <w:proofErr w:type="spellEnd"/>
      <w:r w:rsidR="00DE42F2" w:rsidRPr="00841864">
        <w:rPr>
          <w:rFonts w:ascii="Arial" w:hAnsi="Arial" w:cs="Arial"/>
          <w:b/>
          <w:sz w:val="20"/>
          <w:lang w:val="en-US"/>
        </w:rPr>
        <w:t xml:space="preserve"> Initiative</w:t>
      </w:r>
      <w:r w:rsidR="009F0EF4">
        <w:rPr>
          <w:rFonts w:ascii="Arial" w:hAnsi="Arial" w:cs="Arial"/>
          <w:b/>
          <w:sz w:val="20"/>
          <w:lang w:val="en-US"/>
        </w:rPr>
        <w:t>.</w:t>
      </w:r>
    </w:p>
    <w:p w:rsidR="00DE42F2" w:rsidRPr="00841864" w:rsidRDefault="00291FA3" w:rsidP="00D078A4">
      <w:pPr>
        <w:pStyle w:val="Fuzeile"/>
        <w:tabs>
          <w:tab w:val="left" w:pos="0"/>
          <w:tab w:val="left" w:pos="2694"/>
        </w:tabs>
        <w:ind w:left="2552" w:right="281" w:hanging="2127"/>
        <w:jc w:val="both"/>
        <w:rPr>
          <w:rFonts w:ascii="Arial" w:hAnsi="Arial" w:cs="Arial"/>
          <w:bCs/>
          <w:sz w:val="20"/>
          <w:lang w:val="it-IT"/>
        </w:rPr>
      </w:pPr>
      <w:r w:rsidRPr="00841864">
        <w:rPr>
          <w:rFonts w:ascii="Arial" w:hAnsi="Arial" w:cs="Arial"/>
          <w:b/>
          <w:sz w:val="20"/>
          <w:lang w:val="en-US"/>
        </w:rPr>
        <w:tab/>
      </w:r>
      <w:r w:rsidR="00027B8C">
        <w:rPr>
          <w:rFonts w:ascii="Arial" w:hAnsi="Arial" w:cs="Arial"/>
          <w:b/>
          <w:sz w:val="20"/>
          <w:lang w:val="en-US"/>
        </w:rPr>
        <w:tab/>
      </w:r>
      <w:r w:rsidR="00263031">
        <w:rPr>
          <w:rFonts w:ascii="Arial" w:hAnsi="Arial" w:cs="Arial"/>
          <w:sz w:val="20"/>
          <w:lang w:val="en-US"/>
        </w:rPr>
        <w:t>C</w:t>
      </w:r>
      <w:r w:rsidR="00263031" w:rsidRPr="00263031">
        <w:rPr>
          <w:rFonts w:ascii="Arial" w:hAnsi="Arial" w:cs="Arial"/>
          <w:sz w:val="20"/>
          <w:lang w:val="en-US"/>
        </w:rPr>
        <w:t>ountries:</w:t>
      </w:r>
      <w:r w:rsidR="00263031">
        <w:rPr>
          <w:rFonts w:ascii="Arial" w:hAnsi="Arial" w:cs="Arial"/>
          <w:b/>
          <w:sz w:val="20"/>
          <w:lang w:val="en-US"/>
        </w:rPr>
        <w:t xml:space="preserve"> </w:t>
      </w:r>
      <w:r w:rsidRPr="00841864">
        <w:rPr>
          <w:rFonts w:ascii="Arial" w:hAnsi="Arial" w:cs="Arial"/>
          <w:sz w:val="20"/>
          <w:lang w:val="en-US"/>
        </w:rPr>
        <w:t>P</w:t>
      </w:r>
      <w:r w:rsidRPr="00841864">
        <w:rPr>
          <w:rFonts w:ascii="Arial" w:hAnsi="Arial" w:cs="Arial"/>
          <w:bCs/>
          <w:sz w:val="20"/>
          <w:lang w:val="en-US"/>
        </w:rPr>
        <w:t>eru, Ecuador and Bolivia</w:t>
      </w:r>
      <w:r w:rsidRPr="00841864">
        <w:rPr>
          <w:rFonts w:ascii="Arial" w:hAnsi="Arial" w:cs="Arial"/>
          <w:bCs/>
          <w:sz w:val="20"/>
          <w:lang w:val="it-IT"/>
        </w:rPr>
        <w:t>.</w:t>
      </w:r>
    </w:p>
    <w:p w:rsidR="00DE42F2" w:rsidRPr="000E442D" w:rsidRDefault="005C74B0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proofErr w:type="gramStart"/>
      <w:r w:rsidRPr="000E442D">
        <w:rPr>
          <w:rFonts w:ascii="Arial" w:hAnsi="Arial" w:cs="Arial"/>
          <w:bCs/>
          <w:sz w:val="20"/>
          <w:lang w:val="en-GB"/>
        </w:rPr>
        <w:t>R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eport </w:t>
      </w:r>
      <w:r w:rsidRPr="000E442D">
        <w:rPr>
          <w:rFonts w:ascii="Arial" w:hAnsi="Arial" w:cs="Arial"/>
          <w:bCs/>
          <w:sz w:val="20"/>
          <w:lang w:val="en-GB"/>
        </w:rPr>
        <w:t xml:space="preserve"> on</w:t>
      </w:r>
      <w:proofErr w:type="gramEnd"/>
      <w:r w:rsidRPr="000E442D">
        <w:rPr>
          <w:rFonts w:ascii="Arial" w:hAnsi="Arial" w:cs="Arial"/>
          <w:bCs/>
          <w:sz w:val="20"/>
          <w:lang w:val="en-GB"/>
        </w:rPr>
        <w:t xml:space="preserve"> gender and innovation in agriculture based 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on personnel’s views </w:t>
      </w:r>
      <w:r w:rsidRPr="000E442D">
        <w:rPr>
          <w:rFonts w:ascii="Arial" w:hAnsi="Arial" w:cs="Arial"/>
          <w:bCs/>
          <w:sz w:val="20"/>
          <w:lang w:val="en-GB"/>
        </w:rPr>
        <w:t xml:space="preserve">and </w:t>
      </w:r>
      <w:r w:rsidR="00D623D3" w:rsidRPr="000E442D">
        <w:rPr>
          <w:rFonts w:ascii="Arial" w:hAnsi="Arial" w:cs="Arial"/>
          <w:bCs/>
          <w:sz w:val="20"/>
          <w:lang w:val="en-GB"/>
        </w:rPr>
        <w:t>literature review</w:t>
      </w:r>
      <w:r w:rsidR="000B264E" w:rsidRPr="000E442D">
        <w:rPr>
          <w:rFonts w:ascii="Arial" w:hAnsi="Arial" w:cs="Arial"/>
          <w:bCs/>
          <w:sz w:val="20"/>
          <w:lang w:val="en-GB"/>
        </w:rPr>
        <w:t xml:space="preserve">, 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recommendations to support gender and empowerment perspectives into </w:t>
      </w:r>
      <w:r w:rsidR="000B131D" w:rsidRPr="000E442D">
        <w:rPr>
          <w:rFonts w:ascii="Arial" w:hAnsi="Arial" w:cs="Arial"/>
          <w:bCs/>
          <w:sz w:val="20"/>
          <w:lang w:val="en-GB"/>
        </w:rPr>
        <w:t>participative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</w:t>
      </w:r>
      <w:r w:rsidR="000B131D" w:rsidRPr="000E442D">
        <w:rPr>
          <w:rFonts w:ascii="Arial" w:hAnsi="Arial" w:cs="Arial"/>
          <w:bCs/>
          <w:sz w:val="20"/>
          <w:lang w:val="en-GB"/>
        </w:rPr>
        <w:t>methods on production innovation.</w:t>
      </w:r>
    </w:p>
    <w:p w:rsidR="00081C01" w:rsidRPr="000B264E" w:rsidRDefault="00081C01" w:rsidP="00D078A4">
      <w:pPr>
        <w:pStyle w:val="Fuzeile"/>
        <w:tabs>
          <w:tab w:val="clear" w:pos="4536"/>
          <w:tab w:val="left" w:pos="2127"/>
          <w:tab w:val="left" w:pos="2694"/>
          <w:tab w:val="center" w:pos="2835"/>
        </w:tabs>
        <w:ind w:left="2694" w:right="281"/>
        <w:jc w:val="both"/>
        <w:rPr>
          <w:rFonts w:ascii="Arial" w:hAnsi="Arial" w:cs="Arial"/>
          <w:bCs/>
          <w:sz w:val="20"/>
          <w:lang w:val="en-US"/>
        </w:rPr>
      </w:pPr>
    </w:p>
    <w:p w:rsidR="00DE42F2" w:rsidRPr="00841864" w:rsidRDefault="00905A53" w:rsidP="00D078A4">
      <w:pPr>
        <w:pStyle w:val="Fuzeile"/>
        <w:tabs>
          <w:tab w:val="left" w:pos="0"/>
          <w:tab w:val="left" w:pos="2127"/>
          <w:tab w:val="left" w:pos="2694"/>
        </w:tabs>
        <w:ind w:left="2683" w:right="281" w:hanging="268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20</w:t>
      </w:r>
      <w:r w:rsidR="00560F50" w:rsidRPr="00841864">
        <w:rPr>
          <w:rFonts w:ascii="Arial" w:hAnsi="Arial" w:cs="Arial"/>
          <w:sz w:val="20"/>
          <w:lang w:val="en-US"/>
        </w:rPr>
        <w:t>08</w:t>
      </w:r>
      <w:r>
        <w:rPr>
          <w:rFonts w:ascii="Arial" w:hAnsi="Arial" w:cs="Arial"/>
          <w:sz w:val="20"/>
          <w:lang w:val="en-US"/>
        </w:rPr>
        <w:t>:</w:t>
      </w:r>
      <w:r w:rsidR="00560F50" w:rsidRPr="00841864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DE42F2" w:rsidRPr="00841864">
        <w:rPr>
          <w:rFonts w:ascii="Arial" w:hAnsi="Arial" w:cs="Arial"/>
          <w:b/>
          <w:bCs/>
          <w:sz w:val="20"/>
          <w:lang w:val="en-US"/>
        </w:rPr>
        <w:t xml:space="preserve">Consultant </w:t>
      </w:r>
      <w:r w:rsidR="00BC1891">
        <w:rPr>
          <w:rFonts w:ascii="Arial" w:hAnsi="Arial" w:cs="Arial"/>
          <w:b/>
          <w:bCs/>
          <w:sz w:val="20"/>
          <w:lang w:val="en-US"/>
        </w:rPr>
        <w:t xml:space="preserve">for </w:t>
      </w:r>
      <w:r w:rsidR="00DE42F2" w:rsidRPr="00841864">
        <w:rPr>
          <w:rFonts w:ascii="Arial" w:hAnsi="Arial" w:cs="Arial"/>
          <w:b/>
          <w:bCs/>
          <w:sz w:val="20"/>
          <w:lang w:val="en-US"/>
        </w:rPr>
        <w:t>the International Center for Tropical Agriculture</w:t>
      </w:r>
      <w:r w:rsidR="00560F50" w:rsidRPr="00841864">
        <w:rPr>
          <w:rFonts w:ascii="Arial" w:hAnsi="Arial" w:cs="Arial"/>
          <w:sz w:val="20"/>
          <w:lang w:val="en-US"/>
        </w:rPr>
        <w:t>.</w:t>
      </w:r>
    </w:p>
    <w:p w:rsidR="00DE42F2" w:rsidRDefault="00DE42F2" w:rsidP="00D078A4">
      <w:pPr>
        <w:pStyle w:val="Fuzeile"/>
        <w:tabs>
          <w:tab w:val="left" w:pos="2127"/>
          <w:tab w:val="left" w:pos="2694"/>
        </w:tabs>
        <w:ind w:left="2694" w:right="281"/>
        <w:jc w:val="both"/>
        <w:rPr>
          <w:rFonts w:ascii="Arial" w:hAnsi="Arial" w:cs="Arial"/>
          <w:sz w:val="20"/>
          <w:lang w:val="en-US"/>
        </w:rPr>
      </w:pPr>
      <w:proofErr w:type="spellStart"/>
      <w:r w:rsidRPr="00841864">
        <w:rPr>
          <w:rFonts w:ascii="Arial" w:hAnsi="Arial" w:cs="Arial"/>
          <w:sz w:val="20"/>
          <w:lang w:val="en-US"/>
        </w:rPr>
        <w:t>Systemwide</w:t>
      </w:r>
      <w:proofErr w:type="spellEnd"/>
      <w:r w:rsidRPr="00841864">
        <w:rPr>
          <w:rFonts w:ascii="Arial" w:hAnsi="Arial" w:cs="Arial"/>
          <w:sz w:val="20"/>
          <w:lang w:val="en-US"/>
        </w:rPr>
        <w:t xml:space="preserve"> Program on Participatory Research and Gender Analysis (PRGA) of the Consultative Group on International Agricultural Research (CGIAR). </w:t>
      </w:r>
      <w:r w:rsidR="00011E15">
        <w:rPr>
          <w:rFonts w:ascii="Arial" w:hAnsi="Arial" w:cs="Arial"/>
          <w:sz w:val="20"/>
          <w:lang w:val="en-US"/>
        </w:rPr>
        <w:t xml:space="preserve">Countries: </w:t>
      </w:r>
      <w:r w:rsidR="00560F50" w:rsidRPr="00841864">
        <w:rPr>
          <w:rFonts w:ascii="Arial" w:hAnsi="Arial" w:cs="Arial"/>
          <w:sz w:val="20"/>
          <w:lang w:val="en-US"/>
        </w:rPr>
        <w:t>Colombia, Kenya, Uganda, Thailand and Laos.</w:t>
      </w:r>
    </w:p>
    <w:p w:rsidR="00DE42F2" w:rsidRPr="000E442D" w:rsidRDefault="00560F50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Gender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audit in CIAT’s research a</w:t>
      </w:r>
      <w:r w:rsidR="00D623D3" w:rsidRPr="000E442D">
        <w:rPr>
          <w:rFonts w:ascii="Arial" w:hAnsi="Arial" w:cs="Arial"/>
          <w:bCs/>
          <w:sz w:val="20"/>
          <w:lang w:val="en-GB"/>
        </w:rPr>
        <w:t>ctivities and in the workplace</w:t>
      </w:r>
      <w:r w:rsidR="000B264E" w:rsidRPr="000E442D">
        <w:rPr>
          <w:rFonts w:ascii="Arial" w:hAnsi="Arial" w:cs="Arial"/>
          <w:bCs/>
          <w:sz w:val="20"/>
          <w:lang w:val="en-GB"/>
        </w:rPr>
        <w:t xml:space="preserve">, </w:t>
      </w:r>
      <w:r w:rsidR="00DE42F2" w:rsidRPr="000E442D">
        <w:rPr>
          <w:rFonts w:ascii="Arial" w:hAnsi="Arial" w:cs="Arial"/>
          <w:bCs/>
          <w:sz w:val="20"/>
          <w:lang w:val="en-GB"/>
        </w:rPr>
        <w:t>recommendations and activities for gender mainstreaming in resear</w:t>
      </w:r>
      <w:r w:rsidR="000B264E" w:rsidRPr="000E442D">
        <w:rPr>
          <w:rFonts w:ascii="Arial" w:hAnsi="Arial" w:cs="Arial"/>
          <w:bCs/>
          <w:sz w:val="20"/>
          <w:lang w:val="en-GB"/>
        </w:rPr>
        <w:t xml:space="preserve">ch and in the workplace at CIAT, contribution </w:t>
      </w:r>
      <w:r w:rsidR="00DE42F2" w:rsidRPr="000E442D">
        <w:rPr>
          <w:rFonts w:ascii="Arial" w:hAnsi="Arial" w:cs="Arial"/>
          <w:bCs/>
          <w:sz w:val="20"/>
          <w:lang w:val="en-GB"/>
        </w:rPr>
        <w:t>to implement a Gender Prize in Agricultural Research at international level.</w:t>
      </w:r>
    </w:p>
    <w:p w:rsidR="00011E15" w:rsidRPr="000E442D" w:rsidRDefault="00011E15" w:rsidP="00D078A4">
      <w:pPr>
        <w:spacing w:before="60"/>
        <w:ind w:left="2835" w:right="281"/>
        <w:jc w:val="both"/>
        <w:rPr>
          <w:rFonts w:ascii="Arial" w:hAnsi="Arial" w:cs="Arial"/>
          <w:bCs/>
          <w:sz w:val="20"/>
          <w:lang w:val="en-GB"/>
        </w:rPr>
      </w:pPr>
    </w:p>
    <w:p w:rsidR="00011E15" w:rsidRPr="00841864" w:rsidRDefault="00011E15" w:rsidP="00D078A4">
      <w:pPr>
        <w:tabs>
          <w:tab w:val="left" w:pos="2694"/>
        </w:tabs>
        <w:ind w:right="281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2006 and 2008</w:t>
      </w:r>
      <w:r w:rsidR="00543CEE">
        <w:rPr>
          <w:rFonts w:ascii="Arial" w:hAnsi="Arial" w:cs="Arial"/>
          <w:sz w:val="20"/>
          <w:lang w:val="en-US"/>
        </w:rPr>
        <w:t>:</w:t>
      </w:r>
      <w:r w:rsidRPr="00841864">
        <w:rPr>
          <w:rFonts w:ascii="Arial" w:hAnsi="Arial" w:cs="Arial"/>
          <w:sz w:val="20"/>
          <w:lang w:val="en-US"/>
        </w:rPr>
        <w:t xml:space="preserve"> </w:t>
      </w:r>
      <w:r w:rsidRPr="00841864">
        <w:rPr>
          <w:rFonts w:ascii="Arial" w:hAnsi="Arial" w:cs="Arial"/>
          <w:sz w:val="20"/>
          <w:lang w:val="en-US"/>
        </w:rPr>
        <w:tab/>
      </w:r>
      <w:r w:rsidRPr="00841864">
        <w:rPr>
          <w:rFonts w:ascii="Arial" w:hAnsi="Arial" w:cs="Arial"/>
          <w:b/>
          <w:bCs/>
          <w:sz w:val="20"/>
          <w:lang w:val="en-US"/>
        </w:rPr>
        <w:t>Consultant for the Expert Survey on Ethnic Groups, Latin America</w:t>
      </w:r>
      <w:r w:rsidR="009F0EF4">
        <w:rPr>
          <w:rFonts w:ascii="Arial" w:hAnsi="Arial" w:cs="Arial"/>
          <w:sz w:val="20"/>
          <w:lang w:val="en-US"/>
        </w:rPr>
        <w:t>.</w:t>
      </w:r>
    </w:p>
    <w:p w:rsidR="00011E15" w:rsidRPr="00841864" w:rsidRDefault="00011E15" w:rsidP="00D078A4">
      <w:pPr>
        <w:ind w:left="1832" w:right="281" w:firstLine="862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University of Los Angeles – California, in Bonn</w:t>
      </w:r>
    </w:p>
    <w:p w:rsidR="00011E15" w:rsidRPr="00A511CF" w:rsidRDefault="00011E15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A511CF">
        <w:rPr>
          <w:rFonts w:ascii="Arial" w:hAnsi="Arial" w:cs="Arial"/>
          <w:bCs/>
          <w:sz w:val="20"/>
          <w:lang w:val="en-GB"/>
        </w:rPr>
        <w:t>Researched and filled out data on ethnic discrimination for 16 Latin American countries for the period 1945-1999 in the ESEG system.</w:t>
      </w:r>
    </w:p>
    <w:p w:rsidR="00DE42F2" w:rsidRPr="00841864" w:rsidRDefault="00DE42F2" w:rsidP="00D078A4">
      <w:pPr>
        <w:ind w:right="281"/>
        <w:jc w:val="both"/>
        <w:rPr>
          <w:rFonts w:ascii="Arial" w:hAnsi="Arial" w:cs="Arial"/>
          <w:sz w:val="20"/>
          <w:lang w:val="en-US"/>
        </w:rPr>
      </w:pPr>
    </w:p>
    <w:p w:rsidR="00560F50" w:rsidRPr="00841864" w:rsidRDefault="00841864" w:rsidP="00D078A4">
      <w:pPr>
        <w:pStyle w:val="Textkrper"/>
        <w:tabs>
          <w:tab w:val="left" w:pos="0"/>
          <w:tab w:val="left" w:pos="2694"/>
        </w:tabs>
        <w:spacing w:after="0"/>
        <w:ind w:right="281"/>
        <w:jc w:val="both"/>
        <w:rPr>
          <w:rFonts w:ascii="Arial" w:hAnsi="Arial" w:cs="Arial"/>
          <w:b/>
          <w:bCs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20</w:t>
      </w:r>
      <w:r w:rsidR="00905A53">
        <w:rPr>
          <w:rFonts w:ascii="Arial" w:hAnsi="Arial" w:cs="Arial"/>
          <w:sz w:val="20"/>
          <w:lang w:val="en-US"/>
        </w:rPr>
        <w:t>07:</w:t>
      </w:r>
      <w:r w:rsidR="00560F50" w:rsidRPr="00841864">
        <w:rPr>
          <w:rFonts w:ascii="Arial" w:hAnsi="Arial" w:cs="Arial"/>
          <w:sz w:val="20"/>
          <w:lang w:val="en-US"/>
        </w:rPr>
        <w:tab/>
      </w:r>
      <w:r w:rsidR="00DE42F2" w:rsidRPr="00841864">
        <w:rPr>
          <w:rFonts w:ascii="Arial" w:hAnsi="Arial" w:cs="Arial"/>
          <w:b/>
          <w:bCs/>
          <w:sz w:val="20"/>
          <w:lang w:val="en-US"/>
        </w:rPr>
        <w:t>Consultant for the Early Warning System Project for La Paz City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</w:p>
    <w:p w:rsidR="00560F50" w:rsidRPr="00841864" w:rsidRDefault="00560F50" w:rsidP="00D078A4">
      <w:pPr>
        <w:pStyle w:val="Textkrper"/>
        <w:tabs>
          <w:tab w:val="left" w:pos="0"/>
          <w:tab w:val="left" w:pos="2694"/>
        </w:tabs>
        <w:spacing w:after="0"/>
        <w:ind w:left="2694" w:right="281" w:hanging="2126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b/>
          <w:bCs/>
          <w:sz w:val="20"/>
          <w:lang w:val="en-US"/>
        </w:rPr>
        <w:tab/>
      </w:r>
      <w:r w:rsidRPr="00841864">
        <w:rPr>
          <w:rFonts w:ascii="Arial" w:hAnsi="Arial" w:cs="Arial"/>
          <w:bCs/>
          <w:sz w:val="20"/>
          <w:lang w:val="en-US"/>
        </w:rPr>
        <w:t>P</w:t>
      </w:r>
      <w:r w:rsidRPr="00841864">
        <w:rPr>
          <w:rFonts w:ascii="Arial" w:hAnsi="Arial" w:cs="Arial"/>
          <w:sz w:val="20"/>
          <w:lang w:val="en-US"/>
        </w:rPr>
        <w:t>latform for the Promotion of Early Warning (PPEW), in coordination with the City of Bonn in Germany and the Municipal Government of La Paz in Bolivia.</w:t>
      </w:r>
    </w:p>
    <w:p w:rsidR="00011E15" w:rsidRPr="00A511CF" w:rsidRDefault="00DE42F2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Edition and adaptation of the project “Flood and Landslide Early Warning System in La Paz” until its final approval by the German government.</w:t>
      </w:r>
    </w:p>
    <w:p w:rsidR="00011E15" w:rsidRPr="00841864" w:rsidRDefault="00011E15" w:rsidP="00D078A4">
      <w:pPr>
        <w:ind w:left="2694" w:right="281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b/>
          <w:sz w:val="20"/>
          <w:lang w:val="en-US"/>
        </w:rPr>
        <w:t>Lecturer at the Summer Sch</w:t>
      </w:r>
      <w:r w:rsidR="00651C97">
        <w:rPr>
          <w:rFonts w:ascii="Arial" w:hAnsi="Arial" w:cs="Arial"/>
          <w:b/>
          <w:sz w:val="20"/>
          <w:lang w:val="en-US"/>
        </w:rPr>
        <w:t>ool of the University of Kassel</w:t>
      </w:r>
      <w:r w:rsidR="009F0EF4">
        <w:rPr>
          <w:rFonts w:ascii="Arial" w:hAnsi="Arial" w:cs="Arial"/>
          <w:b/>
          <w:sz w:val="20"/>
          <w:lang w:val="en-US"/>
        </w:rPr>
        <w:t>.</w:t>
      </w:r>
    </w:p>
    <w:p w:rsidR="00011E15" w:rsidRPr="00841864" w:rsidRDefault="00011E15" w:rsidP="00D078A4">
      <w:pPr>
        <w:ind w:left="2694" w:right="281"/>
        <w:jc w:val="both"/>
        <w:rPr>
          <w:rFonts w:ascii="Arial" w:hAnsi="Arial" w:cs="Arial"/>
          <w:sz w:val="20"/>
        </w:rPr>
      </w:pPr>
      <w:r w:rsidRPr="00841864">
        <w:rPr>
          <w:rFonts w:ascii="Arial" w:hAnsi="Arial" w:cs="Arial"/>
          <w:sz w:val="20"/>
        </w:rPr>
        <w:t>Friedrich Ebert Stiftung. Kassel.</w:t>
      </w:r>
      <w:r w:rsidRPr="00841864">
        <w:rPr>
          <w:rFonts w:ascii="Arial" w:hAnsi="Arial" w:cs="Arial"/>
          <w:b/>
          <w:sz w:val="20"/>
        </w:rPr>
        <w:t xml:space="preserve"> </w:t>
      </w:r>
    </w:p>
    <w:p w:rsidR="00011E15" w:rsidRPr="00841864" w:rsidRDefault="00011E15" w:rsidP="00D078A4">
      <w:pPr>
        <w:pStyle w:val="Textkrper2"/>
        <w:numPr>
          <w:ilvl w:val="0"/>
          <w:numId w:val="36"/>
        </w:numPr>
        <w:spacing w:after="0" w:line="240" w:lineRule="auto"/>
        <w:ind w:left="2694" w:right="281" w:firstLine="0"/>
        <w:jc w:val="both"/>
        <w:rPr>
          <w:rFonts w:ascii="Arial" w:hAnsi="Arial" w:cs="Arial"/>
          <w:bCs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Responsible of the Module “Uneven Development”</w:t>
      </w:r>
    </w:p>
    <w:p w:rsidR="00841864" w:rsidRPr="00841864" w:rsidRDefault="00841864" w:rsidP="00D078A4">
      <w:pPr>
        <w:pStyle w:val="Textkrper2"/>
        <w:spacing w:after="0" w:line="240" w:lineRule="auto"/>
        <w:ind w:right="281"/>
        <w:jc w:val="both"/>
        <w:rPr>
          <w:rFonts w:ascii="Arial" w:hAnsi="Arial" w:cs="Arial"/>
          <w:bCs/>
          <w:sz w:val="20"/>
          <w:lang w:val="en-US"/>
        </w:rPr>
      </w:pPr>
    </w:p>
    <w:p w:rsidR="00DE42F2" w:rsidRPr="00841864" w:rsidRDefault="00841864" w:rsidP="00D078A4">
      <w:pPr>
        <w:pStyle w:val="Textkrper2"/>
        <w:tabs>
          <w:tab w:val="left" w:pos="2694"/>
        </w:tabs>
        <w:spacing w:after="0" w:line="240" w:lineRule="auto"/>
        <w:ind w:left="2694" w:right="281" w:hanging="2694"/>
        <w:jc w:val="both"/>
        <w:rPr>
          <w:rStyle w:val="Seitenzahl"/>
          <w:rFonts w:ascii="Arial" w:hAnsi="Arial" w:cs="Arial"/>
          <w:bCs/>
          <w:sz w:val="20"/>
          <w:lang w:val="en-US"/>
        </w:rPr>
      </w:pPr>
      <w:r w:rsidRPr="00841864">
        <w:rPr>
          <w:rFonts w:ascii="Arial" w:hAnsi="Arial" w:cs="Arial"/>
          <w:bCs/>
          <w:sz w:val="20"/>
          <w:lang w:val="en-US"/>
        </w:rPr>
        <w:t>2006</w:t>
      </w:r>
      <w:r w:rsidR="00905A53">
        <w:rPr>
          <w:rFonts w:ascii="Arial" w:hAnsi="Arial" w:cs="Arial"/>
          <w:bCs/>
          <w:sz w:val="20"/>
          <w:lang w:val="en-US"/>
        </w:rPr>
        <w:t>:</w:t>
      </w:r>
      <w:r>
        <w:rPr>
          <w:rFonts w:ascii="Arial" w:hAnsi="Arial" w:cs="Arial"/>
          <w:b/>
          <w:bCs/>
          <w:sz w:val="20"/>
          <w:lang w:val="en-US"/>
        </w:rPr>
        <w:tab/>
      </w:r>
      <w:r w:rsidR="00DE42F2" w:rsidRPr="00841864">
        <w:rPr>
          <w:rStyle w:val="Seitenzahl"/>
          <w:rFonts w:ascii="Arial" w:hAnsi="Arial" w:cs="Arial"/>
          <w:b/>
          <w:bCs/>
          <w:sz w:val="20"/>
          <w:lang w:val="en-US"/>
        </w:rPr>
        <w:t>Consultant for the “XI Latin Am</w:t>
      </w:r>
      <w:r w:rsidRPr="00841864">
        <w:rPr>
          <w:rStyle w:val="Seitenzahl"/>
          <w:rFonts w:ascii="Arial" w:hAnsi="Arial" w:cs="Arial"/>
          <w:b/>
          <w:bCs/>
          <w:sz w:val="20"/>
          <w:lang w:val="en-US"/>
        </w:rPr>
        <w:t xml:space="preserve">erican Regional Meeting” of the </w:t>
      </w:r>
      <w:r w:rsidR="00DE42F2" w:rsidRPr="00841864">
        <w:rPr>
          <w:rStyle w:val="Seitenzahl"/>
          <w:rFonts w:ascii="Arial" w:hAnsi="Arial" w:cs="Arial"/>
          <w:b/>
          <w:bCs/>
          <w:sz w:val="20"/>
          <w:lang w:val="en-US"/>
        </w:rPr>
        <w:t>United Nations</w:t>
      </w:r>
      <w:r>
        <w:rPr>
          <w:rStyle w:val="Seitenzahl"/>
          <w:rFonts w:ascii="Arial" w:hAnsi="Arial" w:cs="Arial"/>
          <w:b/>
          <w:bCs/>
          <w:sz w:val="20"/>
          <w:lang w:val="en-US"/>
        </w:rPr>
        <w:t xml:space="preserve"> </w:t>
      </w:r>
      <w:r w:rsidR="00DE42F2" w:rsidRPr="00841864">
        <w:rPr>
          <w:rStyle w:val="Seitenzahl"/>
          <w:rFonts w:ascii="Arial" w:hAnsi="Arial" w:cs="Arial"/>
          <w:b/>
          <w:bCs/>
          <w:sz w:val="20"/>
          <w:lang w:val="en-US"/>
        </w:rPr>
        <w:t>Convention to Combat Desertification</w:t>
      </w:r>
      <w:r w:rsidR="00011E15">
        <w:rPr>
          <w:rStyle w:val="Seitenzahl"/>
          <w:rFonts w:ascii="Arial" w:hAnsi="Arial" w:cs="Arial"/>
          <w:b/>
          <w:bCs/>
          <w:sz w:val="20"/>
          <w:lang w:val="en-US"/>
        </w:rPr>
        <w:t xml:space="preserve"> (UNCCD)</w:t>
      </w:r>
      <w:r w:rsidR="009F0EF4">
        <w:rPr>
          <w:rStyle w:val="Seitenzahl"/>
          <w:rFonts w:ascii="Arial" w:hAnsi="Arial" w:cs="Arial"/>
          <w:b/>
          <w:bCs/>
          <w:sz w:val="20"/>
          <w:lang w:val="en-US"/>
        </w:rPr>
        <w:t>.</w:t>
      </w:r>
    </w:p>
    <w:p w:rsidR="00DE42F2" w:rsidRPr="00841864" w:rsidRDefault="00DE42F2" w:rsidP="00D078A4">
      <w:pPr>
        <w:tabs>
          <w:tab w:val="left" w:pos="2694"/>
        </w:tabs>
        <w:ind w:left="2694" w:right="281"/>
        <w:jc w:val="both"/>
        <w:rPr>
          <w:rStyle w:val="Seitenzahl"/>
          <w:rFonts w:ascii="Arial" w:hAnsi="Arial" w:cs="Arial"/>
          <w:sz w:val="20"/>
          <w:lang w:val="en-US"/>
        </w:rPr>
      </w:pPr>
      <w:r w:rsidRPr="00841864">
        <w:rPr>
          <w:rStyle w:val="Seitenzahl"/>
          <w:rFonts w:ascii="Arial" w:hAnsi="Arial" w:cs="Arial"/>
          <w:sz w:val="20"/>
          <w:lang w:val="en-US"/>
        </w:rPr>
        <w:t>Bonn and Panama City</w:t>
      </w:r>
    </w:p>
    <w:p w:rsidR="00DE42F2" w:rsidRPr="00A511CF" w:rsidRDefault="00841864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A</w:t>
      </w:r>
      <w:r w:rsidR="00DE42F2" w:rsidRPr="000E442D">
        <w:rPr>
          <w:rFonts w:ascii="Arial" w:hAnsi="Arial" w:cs="Arial"/>
          <w:bCs/>
          <w:sz w:val="20"/>
          <w:lang w:val="en-GB"/>
        </w:rPr>
        <w:t>nalytical synthesis of national report</w:t>
      </w:r>
      <w:r w:rsidR="000B264E" w:rsidRPr="000E442D">
        <w:rPr>
          <w:rFonts w:ascii="Arial" w:hAnsi="Arial" w:cs="Arial"/>
          <w:bCs/>
          <w:sz w:val="20"/>
          <w:lang w:val="en-GB"/>
        </w:rPr>
        <w:t>s from Latin American countries and p</w:t>
      </w:r>
      <w:r w:rsidR="00697FAA" w:rsidRPr="000E442D">
        <w:rPr>
          <w:rFonts w:ascii="Arial" w:hAnsi="Arial" w:cs="Arial"/>
          <w:bCs/>
          <w:sz w:val="20"/>
          <w:lang w:val="en-GB"/>
        </w:rPr>
        <w:t>resentation of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the final report at the XI </w:t>
      </w:r>
      <w:r w:rsidR="00651C97" w:rsidRPr="000E442D">
        <w:rPr>
          <w:rFonts w:ascii="Arial" w:hAnsi="Arial" w:cs="Arial"/>
          <w:bCs/>
          <w:sz w:val="20"/>
          <w:lang w:val="en-GB"/>
        </w:rPr>
        <w:t xml:space="preserve">LAC </w:t>
      </w:r>
      <w:r w:rsidR="00DE42F2" w:rsidRPr="000E442D">
        <w:rPr>
          <w:rFonts w:ascii="Arial" w:hAnsi="Arial" w:cs="Arial"/>
          <w:bCs/>
          <w:sz w:val="20"/>
          <w:lang w:val="en-GB"/>
        </w:rPr>
        <w:t>Regional meeting in Panama.</w:t>
      </w:r>
    </w:p>
    <w:p w:rsidR="00DE42F2" w:rsidRPr="00697FAA" w:rsidRDefault="00DE42F2" w:rsidP="00D078A4">
      <w:pPr>
        <w:tabs>
          <w:tab w:val="left" w:pos="2694"/>
        </w:tabs>
        <w:ind w:left="2694" w:right="281"/>
        <w:jc w:val="both"/>
        <w:rPr>
          <w:rStyle w:val="Seitenzahl"/>
          <w:rFonts w:ascii="Arial" w:hAnsi="Arial" w:cs="Arial"/>
          <w:b/>
          <w:sz w:val="20"/>
          <w:lang w:val="en-US"/>
        </w:rPr>
      </w:pPr>
      <w:r w:rsidRPr="00BC1B1D">
        <w:rPr>
          <w:rStyle w:val="Seitenzahl"/>
          <w:rFonts w:ascii="Arial" w:hAnsi="Arial" w:cs="Arial"/>
          <w:b/>
          <w:bCs/>
          <w:sz w:val="20"/>
          <w:lang w:val="en-US"/>
        </w:rPr>
        <w:t xml:space="preserve">Consultant for the </w:t>
      </w:r>
      <w:r w:rsidRPr="00BC1B1D">
        <w:rPr>
          <w:rFonts w:ascii="Arial" w:hAnsi="Arial" w:cs="Arial"/>
          <w:b/>
          <w:bCs/>
          <w:sz w:val="20"/>
          <w:lang w:val="en-US"/>
        </w:rPr>
        <w:t>“Beijing International Conference on Women and Desertification”</w:t>
      </w:r>
      <w:r w:rsidR="00BC1B1D" w:rsidRPr="00BC1B1D">
        <w:rPr>
          <w:rStyle w:val="Seitenzahl"/>
          <w:rFonts w:ascii="Arial" w:hAnsi="Arial" w:cs="Arial"/>
          <w:b/>
          <w:bCs/>
          <w:sz w:val="20"/>
          <w:lang w:val="en-US"/>
        </w:rPr>
        <w:t>.</w:t>
      </w:r>
      <w:r w:rsidR="00BC1B1D">
        <w:rPr>
          <w:rStyle w:val="Seitenzahl"/>
          <w:rFonts w:ascii="Arial" w:hAnsi="Arial" w:cs="Arial"/>
          <w:bCs/>
          <w:sz w:val="20"/>
          <w:lang w:val="en-US"/>
        </w:rPr>
        <w:t xml:space="preserve"> </w:t>
      </w:r>
      <w:r w:rsidRPr="00BC1B1D">
        <w:rPr>
          <w:rStyle w:val="Seitenzahl"/>
          <w:rFonts w:ascii="Arial" w:hAnsi="Arial" w:cs="Arial"/>
          <w:sz w:val="20"/>
          <w:lang w:val="en-US"/>
        </w:rPr>
        <w:t>United Nations Conve</w:t>
      </w:r>
      <w:r w:rsidR="00697FAA" w:rsidRPr="00BC1B1D">
        <w:rPr>
          <w:rStyle w:val="Seitenzahl"/>
          <w:rFonts w:ascii="Arial" w:hAnsi="Arial" w:cs="Arial"/>
          <w:sz w:val="20"/>
          <w:lang w:val="en-US"/>
        </w:rPr>
        <w:t>ntion to Combat Desertification</w:t>
      </w:r>
      <w:r w:rsidR="00651C97" w:rsidRPr="00BC1B1D">
        <w:rPr>
          <w:rStyle w:val="Seitenzahl"/>
          <w:rFonts w:ascii="Arial" w:hAnsi="Arial" w:cs="Arial"/>
          <w:sz w:val="20"/>
          <w:lang w:val="en-US"/>
        </w:rPr>
        <w:t xml:space="preserve"> (UNCCD)</w:t>
      </w:r>
      <w:r w:rsidR="00BC1B1D">
        <w:rPr>
          <w:rStyle w:val="Seitenzahl"/>
          <w:rFonts w:ascii="Arial" w:hAnsi="Arial" w:cs="Arial"/>
          <w:sz w:val="20"/>
          <w:lang w:val="en-US"/>
        </w:rPr>
        <w:t xml:space="preserve">, </w:t>
      </w:r>
      <w:r w:rsidRPr="00697FAA">
        <w:rPr>
          <w:rStyle w:val="Seitenzahl"/>
          <w:rFonts w:ascii="Arial" w:hAnsi="Arial" w:cs="Arial"/>
          <w:sz w:val="20"/>
          <w:lang w:val="en-US"/>
        </w:rPr>
        <w:t>Bonn and Beijing</w:t>
      </w:r>
      <w:r w:rsidR="00BC1B1D">
        <w:rPr>
          <w:rStyle w:val="Seitenzahl"/>
          <w:rFonts w:ascii="Arial" w:hAnsi="Arial" w:cs="Arial"/>
          <w:sz w:val="20"/>
          <w:lang w:val="en-US"/>
        </w:rPr>
        <w:t>.</w:t>
      </w:r>
    </w:p>
    <w:p w:rsidR="00DE42F2" w:rsidRPr="000E442D" w:rsidRDefault="00651C97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Writing</w:t>
      </w:r>
      <w:r w:rsidR="00697FAA" w:rsidRPr="000E442D">
        <w:rPr>
          <w:rFonts w:ascii="Arial" w:hAnsi="Arial" w:cs="Arial"/>
          <w:bCs/>
          <w:sz w:val="20"/>
          <w:lang w:val="en-GB"/>
        </w:rPr>
        <w:t xml:space="preserve"> and presentation of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</w:t>
      </w:r>
      <w:r w:rsidR="00D623D3" w:rsidRPr="000E442D">
        <w:rPr>
          <w:rFonts w:ascii="Arial" w:hAnsi="Arial" w:cs="Arial"/>
          <w:bCs/>
          <w:sz w:val="20"/>
          <w:lang w:val="en-GB"/>
        </w:rPr>
        <w:t xml:space="preserve">the </w:t>
      </w:r>
      <w:r w:rsidR="00DE42F2" w:rsidRPr="000E442D">
        <w:rPr>
          <w:rFonts w:ascii="Arial" w:hAnsi="Arial" w:cs="Arial"/>
          <w:bCs/>
          <w:sz w:val="20"/>
          <w:lang w:val="en-GB"/>
        </w:rPr>
        <w:t>main frame report</w:t>
      </w:r>
      <w:r w:rsidRPr="000E442D">
        <w:rPr>
          <w:rFonts w:ascii="Arial" w:hAnsi="Arial" w:cs="Arial"/>
          <w:bCs/>
          <w:sz w:val="20"/>
          <w:lang w:val="en-GB"/>
        </w:rPr>
        <w:t xml:space="preserve">, </w:t>
      </w:r>
      <w:r w:rsidR="00DE42F2" w:rsidRPr="000E442D">
        <w:rPr>
          <w:rFonts w:ascii="Arial" w:hAnsi="Arial" w:cs="Arial"/>
          <w:bCs/>
          <w:sz w:val="20"/>
          <w:lang w:val="en-GB"/>
        </w:rPr>
        <w:t>“Beijing International Conference on Women and Desertification” 29 May – 1st June 2006.</w:t>
      </w:r>
    </w:p>
    <w:p w:rsidR="00651C97" w:rsidRPr="000E442D" w:rsidRDefault="00697FAA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Contribution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to the final document “Declaration of the Beijing International Conferenc</w:t>
      </w:r>
      <w:r w:rsidR="000B264E" w:rsidRPr="000E442D">
        <w:rPr>
          <w:rFonts w:ascii="Arial" w:hAnsi="Arial" w:cs="Arial"/>
          <w:bCs/>
          <w:sz w:val="20"/>
          <w:lang w:val="en-GB"/>
        </w:rPr>
        <w:t xml:space="preserve">e on Women and Desertification”, </w:t>
      </w:r>
    </w:p>
    <w:p w:rsidR="00DE42F2" w:rsidRPr="000E442D" w:rsidRDefault="00D623D3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Support to</w:t>
      </w:r>
      <w:r w:rsidR="00952427" w:rsidRPr="000E442D">
        <w:rPr>
          <w:rFonts w:ascii="Arial" w:hAnsi="Arial" w:cs="Arial"/>
          <w:bCs/>
          <w:sz w:val="20"/>
          <w:lang w:val="en-GB"/>
        </w:rPr>
        <w:t xml:space="preserve"> the Thematic Program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“Network on Best Practices and Traditional Knowledge”</w:t>
      </w:r>
      <w:r w:rsidR="000B264E" w:rsidRPr="000E442D">
        <w:rPr>
          <w:rFonts w:ascii="Arial" w:hAnsi="Arial" w:cs="Arial"/>
          <w:bCs/>
          <w:sz w:val="20"/>
          <w:lang w:val="en-GB"/>
        </w:rPr>
        <w:t xml:space="preserve"> in </w:t>
      </w:r>
      <w:r w:rsidR="00651C97" w:rsidRPr="000E442D">
        <w:rPr>
          <w:rFonts w:ascii="Arial" w:hAnsi="Arial" w:cs="Arial"/>
          <w:bCs/>
          <w:sz w:val="20"/>
          <w:lang w:val="en-GB"/>
        </w:rPr>
        <w:t>the framework of the UNCCD. Co</w:t>
      </w:r>
      <w:r w:rsidR="00041F2E" w:rsidRPr="000E442D">
        <w:rPr>
          <w:rFonts w:ascii="Arial" w:hAnsi="Arial" w:cs="Arial"/>
          <w:bCs/>
          <w:sz w:val="20"/>
          <w:lang w:val="en-GB"/>
        </w:rPr>
        <w:t>–organization</w:t>
      </w:r>
      <w:r w:rsidR="00651C97" w:rsidRPr="000E442D">
        <w:rPr>
          <w:rFonts w:ascii="Arial" w:hAnsi="Arial" w:cs="Arial"/>
          <w:bCs/>
          <w:sz w:val="20"/>
          <w:lang w:val="en-GB"/>
        </w:rPr>
        <w:t xml:space="preserve"> and co-moderation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</w:t>
      </w:r>
      <w:r w:rsidR="00651C97" w:rsidRPr="000E442D">
        <w:rPr>
          <w:rFonts w:ascii="Arial" w:hAnsi="Arial" w:cs="Arial"/>
          <w:bCs/>
          <w:sz w:val="20"/>
          <w:lang w:val="en-GB"/>
        </w:rPr>
        <w:t>of an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elec</w:t>
      </w:r>
      <w:r w:rsidR="000B264E" w:rsidRPr="000E442D">
        <w:rPr>
          <w:rFonts w:ascii="Arial" w:hAnsi="Arial" w:cs="Arial"/>
          <w:bCs/>
          <w:sz w:val="20"/>
          <w:lang w:val="en-GB"/>
        </w:rPr>
        <w:t>tronic forum on desertification.</w:t>
      </w:r>
    </w:p>
    <w:p w:rsidR="00913BB9" w:rsidRPr="000B264E" w:rsidRDefault="00913BB9" w:rsidP="00D078A4">
      <w:pPr>
        <w:tabs>
          <w:tab w:val="left" w:pos="2694"/>
          <w:tab w:val="left" w:pos="2835"/>
        </w:tabs>
        <w:autoSpaceDE w:val="0"/>
        <w:autoSpaceDN w:val="0"/>
        <w:adjustRightInd w:val="0"/>
        <w:ind w:left="2694" w:right="281"/>
        <w:jc w:val="both"/>
        <w:rPr>
          <w:rFonts w:ascii="Arial" w:hAnsi="Arial" w:cs="Arial"/>
          <w:sz w:val="20"/>
          <w:lang w:val="en-US"/>
        </w:rPr>
      </w:pPr>
    </w:p>
    <w:p w:rsidR="00DE42F2" w:rsidRPr="00841864" w:rsidRDefault="00ED7872" w:rsidP="00D078A4">
      <w:pPr>
        <w:tabs>
          <w:tab w:val="left" w:pos="2694"/>
          <w:tab w:val="left" w:pos="2835"/>
        </w:tabs>
        <w:ind w:left="2694" w:right="281" w:hanging="269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2000-</w:t>
      </w:r>
      <w:r w:rsidR="00697FAA" w:rsidRPr="00841864">
        <w:rPr>
          <w:rFonts w:ascii="Arial" w:hAnsi="Arial" w:cs="Arial"/>
          <w:sz w:val="20"/>
          <w:lang w:val="en-US"/>
        </w:rPr>
        <w:t>2001</w:t>
      </w:r>
      <w:r w:rsidR="00905A53">
        <w:rPr>
          <w:rFonts w:ascii="Arial" w:hAnsi="Arial" w:cs="Arial"/>
          <w:sz w:val="20"/>
          <w:lang w:val="en-US"/>
        </w:rPr>
        <w:t>:</w:t>
      </w:r>
      <w:r w:rsidR="00697FAA">
        <w:rPr>
          <w:rFonts w:ascii="Arial" w:hAnsi="Arial" w:cs="Arial"/>
          <w:sz w:val="20"/>
          <w:lang w:val="en-US"/>
        </w:rPr>
        <w:tab/>
      </w:r>
      <w:r w:rsidR="00DE42F2" w:rsidRPr="00841864">
        <w:rPr>
          <w:rFonts w:ascii="Arial" w:hAnsi="Arial" w:cs="Arial"/>
          <w:b/>
          <w:bCs/>
          <w:sz w:val="20"/>
          <w:lang w:val="en-US"/>
        </w:rPr>
        <w:t xml:space="preserve">Program </w:t>
      </w:r>
      <w:r w:rsidR="00BC1B1D">
        <w:rPr>
          <w:rFonts w:ascii="Arial" w:hAnsi="Arial" w:cs="Arial"/>
          <w:b/>
          <w:bCs/>
          <w:sz w:val="20"/>
          <w:lang w:val="en-US"/>
        </w:rPr>
        <w:t>manager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  <w:r w:rsidR="00737F55">
        <w:rPr>
          <w:rFonts w:ascii="Arial" w:hAnsi="Arial" w:cs="Arial"/>
          <w:b/>
          <w:bCs/>
          <w:sz w:val="20"/>
          <w:lang w:val="en-US"/>
        </w:rPr>
        <w:t xml:space="preserve"> </w:t>
      </w:r>
      <w:r w:rsidR="00DE42F2" w:rsidRPr="00841864">
        <w:rPr>
          <w:rFonts w:ascii="Arial" w:hAnsi="Arial" w:cs="Arial"/>
          <w:sz w:val="20"/>
          <w:lang w:val="en-US"/>
        </w:rPr>
        <w:t xml:space="preserve">“Promoting the </w:t>
      </w:r>
      <w:r w:rsidR="00D623D3" w:rsidRPr="00841864">
        <w:rPr>
          <w:rFonts w:ascii="Arial" w:hAnsi="Arial" w:cs="Arial"/>
          <w:sz w:val="20"/>
          <w:lang w:val="en-US"/>
        </w:rPr>
        <w:t>Institutionalization</w:t>
      </w:r>
      <w:r w:rsidR="00DE42F2" w:rsidRPr="00841864">
        <w:rPr>
          <w:rFonts w:ascii="Arial" w:hAnsi="Arial" w:cs="Arial"/>
          <w:sz w:val="20"/>
          <w:lang w:val="en-US"/>
        </w:rPr>
        <w:t xml:space="preserve"> </w:t>
      </w:r>
      <w:r w:rsidR="00785912">
        <w:rPr>
          <w:rFonts w:ascii="Arial" w:hAnsi="Arial" w:cs="Arial"/>
          <w:sz w:val="20"/>
          <w:lang w:val="en-US"/>
        </w:rPr>
        <w:t>of Gender Equity and Equality”</w:t>
      </w:r>
      <w:r w:rsidR="002C6820">
        <w:rPr>
          <w:rFonts w:ascii="Arial" w:hAnsi="Arial" w:cs="Arial"/>
          <w:sz w:val="20"/>
          <w:lang w:val="en-US"/>
        </w:rPr>
        <w:t xml:space="preserve"> </w:t>
      </w:r>
      <w:r w:rsidR="00DE42F2" w:rsidRPr="00841864">
        <w:rPr>
          <w:rFonts w:ascii="Arial" w:hAnsi="Arial" w:cs="Arial"/>
          <w:sz w:val="20"/>
          <w:lang w:val="en-US"/>
        </w:rPr>
        <w:t>Women’s Coordina</w:t>
      </w:r>
      <w:r w:rsidR="00BC1B1D">
        <w:rPr>
          <w:rFonts w:ascii="Arial" w:hAnsi="Arial" w:cs="Arial"/>
          <w:sz w:val="20"/>
          <w:lang w:val="en-US"/>
        </w:rPr>
        <w:t xml:space="preserve">tor Office (NGO). </w:t>
      </w:r>
      <w:r w:rsidR="00211457">
        <w:rPr>
          <w:rFonts w:ascii="Arial" w:hAnsi="Arial" w:cs="Arial"/>
          <w:sz w:val="20"/>
          <w:lang w:val="en-US"/>
        </w:rPr>
        <w:t>Bolivia.</w:t>
      </w:r>
    </w:p>
    <w:p w:rsidR="00DE42F2" w:rsidRDefault="00DB70F7" w:rsidP="00D078A4">
      <w:pPr>
        <w:numPr>
          <w:ilvl w:val="0"/>
          <w:numId w:val="27"/>
        </w:numPr>
        <w:tabs>
          <w:tab w:val="clear" w:pos="3054"/>
          <w:tab w:val="left" w:pos="2694"/>
          <w:tab w:val="left" w:pos="2835"/>
        </w:tabs>
        <w:ind w:left="2835" w:right="281" w:hanging="141"/>
        <w:jc w:val="both"/>
        <w:rPr>
          <w:rFonts w:ascii="Arial" w:hAnsi="Arial" w:cs="Arial"/>
          <w:sz w:val="20"/>
          <w:lang w:val="en-US"/>
        </w:rPr>
      </w:pPr>
      <w:r w:rsidRPr="000B264E">
        <w:rPr>
          <w:rFonts w:ascii="Arial" w:hAnsi="Arial" w:cs="Arial"/>
          <w:sz w:val="20"/>
          <w:lang w:val="en-US"/>
        </w:rPr>
        <w:t>Elaboration of</w:t>
      </w:r>
      <w:r w:rsidR="000B264E" w:rsidRPr="000B264E">
        <w:rPr>
          <w:rFonts w:ascii="Arial" w:hAnsi="Arial" w:cs="Arial"/>
          <w:sz w:val="20"/>
          <w:lang w:val="en-US"/>
        </w:rPr>
        <w:t xml:space="preserve"> first year’s action program</w:t>
      </w:r>
      <w:r w:rsidR="00765A60">
        <w:rPr>
          <w:rFonts w:ascii="Arial" w:hAnsi="Arial" w:cs="Arial"/>
          <w:sz w:val="20"/>
          <w:lang w:val="en-US"/>
        </w:rPr>
        <w:t>;</w:t>
      </w:r>
      <w:r w:rsidR="000B264E" w:rsidRPr="000B264E">
        <w:rPr>
          <w:rFonts w:ascii="Arial" w:hAnsi="Arial" w:cs="Arial"/>
          <w:sz w:val="20"/>
          <w:lang w:val="en-US"/>
        </w:rPr>
        <w:t xml:space="preserve"> p</w:t>
      </w:r>
      <w:r w:rsidRPr="000B264E">
        <w:rPr>
          <w:rFonts w:ascii="Arial" w:hAnsi="Arial" w:cs="Arial"/>
          <w:sz w:val="20"/>
          <w:lang w:val="en-US"/>
        </w:rPr>
        <w:t>romotion of</w:t>
      </w:r>
      <w:r w:rsidR="00DE42F2" w:rsidRPr="000B264E">
        <w:rPr>
          <w:rFonts w:ascii="Arial" w:hAnsi="Arial" w:cs="Arial"/>
          <w:sz w:val="20"/>
          <w:lang w:val="en-US"/>
        </w:rPr>
        <w:t xml:space="preserve"> gender equity, women’s rights and women’s movements through advocacy and negotiation with governmental and</w:t>
      </w:r>
      <w:r w:rsidR="000B264E" w:rsidRPr="000B264E">
        <w:rPr>
          <w:rFonts w:ascii="Arial" w:hAnsi="Arial" w:cs="Arial"/>
          <w:sz w:val="20"/>
          <w:lang w:val="en-US"/>
        </w:rPr>
        <w:t xml:space="preserve"> non-governmental organizations and </w:t>
      </w:r>
      <w:r w:rsidR="000B264E">
        <w:rPr>
          <w:rFonts w:ascii="Arial" w:hAnsi="Arial" w:cs="Arial"/>
          <w:sz w:val="20"/>
          <w:lang w:val="en-US"/>
        </w:rPr>
        <w:t>c</w:t>
      </w:r>
      <w:r w:rsidRPr="000B264E">
        <w:rPr>
          <w:rFonts w:ascii="Arial" w:hAnsi="Arial" w:cs="Arial"/>
          <w:sz w:val="20"/>
          <w:lang w:val="en-US"/>
        </w:rPr>
        <w:t>oordination</w:t>
      </w:r>
      <w:r w:rsidR="00DE42F2" w:rsidRPr="000B264E">
        <w:rPr>
          <w:rFonts w:ascii="Arial" w:hAnsi="Arial" w:cs="Arial"/>
          <w:sz w:val="20"/>
          <w:lang w:val="en-US"/>
        </w:rPr>
        <w:t xml:space="preserve"> </w:t>
      </w:r>
      <w:r w:rsidR="00765A60">
        <w:rPr>
          <w:rFonts w:ascii="Arial" w:hAnsi="Arial" w:cs="Arial"/>
          <w:sz w:val="20"/>
          <w:lang w:val="en-US"/>
        </w:rPr>
        <w:t>of</w:t>
      </w:r>
      <w:r w:rsidRPr="000B264E">
        <w:rPr>
          <w:rFonts w:ascii="Arial" w:hAnsi="Arial" w:cs="Arial"/>
          <w:sz w:val="20"/>
          <w:lang w:val="en-US"/>
        </w:rPr>
        <w:t xml:space="preserve"> events </w:t>
      </w:r>
      <w:r w:rsidR="00DE42F2" w:rsidRPr="000B264E">
        <w:rPr>
          <w:rFonts w:ascii="Arial" w:hAnsi="Arial" w:cs="Arial"/>
          <w:sz w:val="20"/>
          <w:lang w:val="en-US"/>
        </w:rPr>
        <w:t>with regional women’s movements nationwide.</w:t>
      </w:r>
    </w:p>
    <w:p w:rsidR="00081C01" w:rsidRPr="000B264E" w:rsidRDefault="00081C01" w:rsidP="00D078A4">
      <w:pPr>
        <w:tabs>
          <w:tab w:val="left" w:pos="2694"/>
          <w:tab w:val="left" w:pos="2835"/>
        </w:tabs>
        <w:ind w:left="2835" w:right="281"/>
        <w:jc w:val="both"/>
        <w:rPr>
          <w:rFonts w:ascii="Arial" w:hAnsi="Arial" w:cs="Arial"/>
          <w:sz w:val="20"/>
          <w:lang w:val="en-US"/>
        </w:rPr>
      </w:pPr>
    </w:p>
    <w:p w:rsidR="00DE42F2" w:rsidRPr="00841864" w:rsidRDefault="00DB70F7" w:rsidP="00D078A4">
      <w:pPr>
        <w:tabs>
          <w:tab w:val="left" w:pos="2694"/>
        </w:tabs>
        <w:ind w:right="281"/>
        <w:jc w:val="both"/>
        <w:rPr>
          <w:rFonts w:ascii="Arial" w:hAnsi="Arial" w:cs="Arial"/>
          <w:bCs/>
          <w:sz w:val="20"/>
          <w:lang w:val="en-US"/>
        </w:rPr>
      </w:pPr>
      <w:r w:rsidRPr="00841864">
        <w:rPr>
          <w:rFonts w:ascii="Arial" w:hAnsi="Arial" w:cs="Arial"/>
          <w:bCs/>
          <w:sz w:val="20"/>
          <w:lang w:val="en-US"/>
        </w:rPr>
        <w:t>2000</w:t>
      </w:r>
      <w:r w:rsidR="00905A53">
        <w:rPr>
          <w:rFonts w:ascii="Arial" w:hAnsi="Arial" w:cs="Arial"/>
          <w:bCs/>
          <w:sz w:val="20"/>
          <w:lang w:val="en-US"/>
        </w:rPr>
        <w:t>: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="00882CB8">
        <w:rPr>
          <w:rFonts w:ascii="Arial" w:hAnsi="Arial" w:cs="Arial"/>
          <w:bCs/>
          <w:sz w:val="20"/>
          <w:lang w:val="en-US"/>
        </w:rPr>
        <w:tab/>
      </w:r>
      <w:r w:rsidR="00DE42F2" w:rsidRPr="00841864">
        <w:rPr>
          <w:rFonts w:ascii="Arial" w:hAnsi="Arial" w:cs="Arial"/>
          <w:b/>
          <w:sz w:val="20"/>
          <w:lang w:val="en-US"/>
        </w:rPr>
        <w:t>Invited Lecturer on</w:t>
      </w:r>
      <w:r w:rsidR="00DE42F2" w:rsidRPr="00952427">
        <w:rPr>
          <w:rFonts w:ascii="Arial" w:hAnsi="Arial" w:cs="Arial"/>
          <w:b/>
          <w:sz w:val="20"/>
          <w:lang w:val="en-GB"/>
        </w:rPr>
        <w:t xml:space="preserve"> Agroecology</w:t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 and Sustainable Development</w:t>
      </w:r>
      <w:r w:rsidR="009F0EF4">
        <w:rPr>
          <w:rFonts w:ascii="Arial" w:hAnsi="Arial" w:cs="Arial"/>
          <w:b/>
          <w:sz w:val="20"/>
          <w:lang w:val="en-US"/>
        </w:rPr>
        <w:t>.</w:t>
      </w:r>
    </w:p>
    <w:p w:rsidR="00DE42F2" w:rsidRPr="00BC1B1D" w:rsidRDefault="00027B8C" w:rsidP="00D078A4">
      <w:pPr>
        <w:tabs>
          <w:tab w:val="left" w:pos="2694"/>
        </w:tabs>
        <w:ind w:right="281"/>
        <w:jc w:val="both"/>
        <w:rPr>
          <w:rFonts w:ascii="Arial" w:hAnsi="Arial" w:cs="Arial"/>
          <w:b/>
          <w:sz w:val="20"/>
          <w:lang w:val="es-BO"/>
        </w:rPr>
      </w:pPr>
      <w:r>
        <w:rPr>
          <w:rFonts w:ascii="Arial" w:hAnsi="Arial" w:cs="Arial"/>
          <w:sz w:val="20"/>
          <w:lang w:val="en-US"/>
        </w:rPr>
        <w:tab/>
      </w:r>
      <w:r w:rsidR="00DE42F2" w:rsidRPr="00BC1B1D">
        <w:rPr>
          <w:rFonts w:ascii="Arial" w:hAnsi="Arial" w:cs="Arial"/>
          <w:sz w:val="20"/>
          <w:lang w:val="es-BO"/>
        </w:rPr>
        <w:t xml:space="preserve">Faculty of </w:t>
      </w:r>
      <w:r w:rsidR="00EB3F25" w:rsidRPr="00BC1B1D">
        <w:rPr>
          <w:rFonts w:ascii="Arial" w:hAnsi="Arial" w:cs="Arial"/>
          <w:sz w:val="20"/>
          <w:lang w:val="es-BO"/>
        </w:rPr>
        <w:t>Agriculture</w:t>
      </w:r>
      <w:r w:rsidR="00DE42F2" w:rsidRPr="00BC1B1D">
        <w:rPr>
          <w:rFonts w:ascii="Arial" w:hAnsi="Arial" w:cs="Arial"/>
          <w:sz w:val="20"/>
          <w:lang w:val="es-BO"/>
        </w:rPr>
        <w:t xml:space="preserve">, </w:t>
      </w:r>
      <w:r w:rsidR="00BC1B1D" w:rsidRPr="00BC1B1D">
        <w:rPr>
          <w:rFonts w:ascii="Arial" w:hAnsi="Arial" w:cs="Arial"/>
          <w:sz w:val="20"/>
          <w:lang w:val="es-BO"/>
        </w:rPr>
        <w:t>Universidad Mayor de</w:t>
      </w:r>
      <w:r w:rsidR="00DE42F2" w:rsidRPr="00BC1B1D">
        <w:rPr>
          <w:rFonts w:ascii="Arial" w:hAnsi="Arial" w:cs="Arial"/>
          <w:sz w:val="20"/>
          <w:lang w:val="es-BO"/>
        </w:rPr>
        <w:t xml:space="preserve"> San Andrés, La Paz</w:t>
      </w:r>
    </w:p>
    <w:p w:rsidR="00882CB8" w:rsidRDefault="00D623D3" w:rsidP="00D078A4">
      <w:pPr>
        <w:numPr>
          <w:ilvl w:val="0"/>
          <w:numId w:val="39"/>
        </w:numPr>
        <w:tabs>
          <w:tab w:val="left" w:pos="2694"/>
          <w:tab w:val="left" w:pos="2835"/>
        </w:tabs>
        <w:ind w:right="281" w:hanging="726"/>
        <w:jc w:val="both"/>
        <w:rPr>
          <w:rFonts w:ascii="Arial" w:hAnsi="Arial" w:cs="Arial"/>
          <w:bCs/>
          <w:sz w:val="20"/>
          <w:lang w:val="en-US"/>
        </w:rPr>
      </w:pPr>
      <w:r w:rsidRPr="002C6820">
        <w:rPr>
          <w:rFonts w:ascii="Arial" w:hAnsi="Arial" w:cs="Arial"/>
          <w:bCs/>
          <w:sz w:val="20"/>
          <w:lang w:val="en-US"/>
        </w:rPr>
        <w:t>Lecturer</w:t>
      </w:r>
      <w:r w:rsidR="00DE42F2" w:rsidRPr="002C6820">
        <w:rPr>
          <w:rFonts w:ascii="Arial" w:hAnsi="Arial" w:cs="Arial"/>
          <w:bCs/>
          <w:sz w:val="20"/>
          <w:lang w:val="en-US"/>
        </w:rPr>
        <w:t xml:space="preserve"> on “Agroecology and Sustainable Development”</w:t>
      </w:r>
      <w:r w:rsidR="00E72D67">
        <w:rPr>
          <w:rFonts w:ascii="Arial" w:hAnsi="Arial" w:cs="Arial"/>
          <w:bCs/>
          <w:sz w:val="20"/>
          <w:lang w:val="en-US"/>
        </w:rPr>
        <w:t>.</w:t>
      </w:r>
      <w:r w:rsidR="00DE42F2" w:rsidRPr="002C6820">
        <w:rPr>
          <w:rFonts w:ascii="Arial" w:hAnsi="Arial" w:cs="Arial"/>
          <w:bCs/>
          <w:sz w:val="20"/>
          <w:lang w:val="en-US"/>
        </w:rPr>
        <w:t xml:space="preserve"> </w:t>
      </w:r>
    </w:p>
    <w:p w:rsidR="00882CB8" w:rsidRDefault="00DE42F2" w:rsidP="00D078A4">
      <w:pPr>
        <w:tabs>
          <w:tab w:val="left" w:pos="2835"/>
        </w:tabs>
        <w:ind w:left="2694" w:right="281" w:hanging="11"/>
        <w:jc w:val="both"/>
        <w:rPr>
          <w:rFonts w:ascii="Arial" w:hAnsi="Arial" w:cs="Arial"/>
          <w:bCs/>
          <w:sz w:val="20"/>
          <w:lang w:val="en-US"/>
        </w:rPr>
      </w:pPr>
      <w:r w:rsidRPr="00841864">
        <w:rPr>
          <w:rFonts w:ascii="Arial" w:hAnsi="Arial" w:cs="Arial"/>
          <w:b/>
          <w:sz w:val="20"/>
          <w:lang w:val="en-US"/>
        </w:rPr>
        <w:t>Consultant on local development and gender</w:t>
      </w:r>
      <w:r w:rsidR="00AA408D">
        <w:rPr>
          <w:rFonts w:ascii="Arial" w:hAnsi="Arial" w:cs="Arial"/>
          <w:b/>
          <w:sz w:val="20"/>
          <w:lang w:val="en-US"/>
        </w:rPr>
        <w:t xml:space="preserve"> issues</w:t>
      </w:r>
      <w:r w:rsidR="009F0EF4">
        <w:rPr>
          <w:rFonts w:ascii="Arial" w:hAnsi="Arial" w:cs="Arial"/>
          <w:b/>
          <w:sz w:val="20"/>
          <w:lang w:val="en-US"/>
        </w:rPr>
        <w:t>.</w:t>
      </w:r>
    </w:p>
    <w:p w:rsidR="00DE42F2" w:rsidRPr="00841864" w:rsidRDefault="00DE42F2" w:rsidP="00D078A4">
      <w:pPr>
        <w:tabs>
          <w:tab w:val="left" w:pos="2835"/>
        </w:tabs>
        <w:ind w:left="2694" w:right="281" w:hanging="11"/>
        <w:jc w:val="both"/>
        <w:rPr>
          <w:rFonts w:ascii="Arial" w:hAnsi="Arial" w:cs="Arial"/>
          <w:b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Municipal Government of La Paz.</w:t>
      </w:r>
    </w:p>
    <w:p w:rsidR="00DE42F2" w:rsidRPr="00882CB8" w:rsidRDefault="00AA408D" w:rsidP="00D078A4">
      <w:pPr>
        <w:numPr>
          <w:ilvl w:val="0"/>
          <w:numId w:val="28"/>
        </w:numPr>
        <w:tabs>
          <w:tab w:val="clear" w:pos="720"/>
          <w:tab w:val="left" w:pos="2835"/>
          <w:tab w:val="left" w:pos="2977"/>
        </w:tabs>
        <w:ind w:left="2694" w:right="281" w:hanging="11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Co-</w:t>
      </w:r>
      <w:r w:rsidR="002C6820">
        <w:rPr>
          <w:rFonts w:ascii="Arial" w:hAnsi="Arial" w:cs="Arial"/>
          <w:sz w:val="20"/>
          <w:lang w:val="en-US"/>
        </w:rPr>
        <w:t>elaboration of</w:t>
      </w:r>
      <w:r w:rsidR="005B0343">
        <w:rPr>
          <w:rFonts w:ascii="Arial" w:hAnsi="Arial" w:cs="Arial"/>
          <w:sz w:val="20"/>
          <w:lang w:val="en-US"/>
        </w:rPr>
        <w:t xml:space="preserve"> the </w:t>
      </w:r>
      <w:r w:rsidR="00E72D67">
        <w:rPr>
          <w:rFonts w:ascii="Arial" w:hAnsi="Arial" w:cs="Arial"/>
          <w:sz w:val="20"/>
          <w:lang w:val="en-US"/>
        </w:rPr>
        <w:t xml:space="preserve">local </w:t>
      </w:r>
      <w:r w:rsidR="00DE42F2" w:rsidRPr="00882CB8">
        <w:rPr>
          <w:rFonts w:ascii="Arial" w:hAnsi="Arial" w:cs="Arial"/>
          <w:sz w:val="20"/>
          <w:lang w:val="en-US"/>
        </w:rPr>
        <w:t xml:space="preserve">five-year plan </w:t>
      </w:r>
      <w:r w:rsidR="005B0343">
        <w:rPr>
          <w:rFonts w:ascii="Arial" w:hAnsi="Arial" w:cs="Arial"/>
          <w:sz w:val="20"/>
          <w:lang w:val="en-US"/>
        </w:rPr>
        <w:t>with inclusion of</w:t>
      </w:r>
      <w:r w:rsidR="00765A60">
        <w:rPr>
          <w:rFonts w:ascii="Arial" w:hAnsi="Arial" w:cs="Arial"/>
          <w:sz w:val="20"/>
          <w:lang w:val="en-US"/>
        </w:rPr>
        <w:t xml:space="preserve"> women’s rights.</w:t>
      </w:r>
    </w:p>
    <w:p w:rsidR="00DE42F2" w:rsidRPr="00841864" w:rsidRDefault="00DE42F2" w:rsidP="00D078A4">
      <w:pPr>
        <w:tabs>
          <w:tab w:val="left" w:pos="2835"/>
        </w:tabs>
        <w:ind w:left="2694" w:right="281" w:hanging="11"/>
        <w:jc w:val="both"/>
        <w:rPr>
          <w:rFonts w:ascii="Arial" w:hAnsi="Arial" w:cs="Arial"/>
          <w:b/>
          <w:sz w:val="20"/>
          <w:lang w:val="en-US"/>
        </w:rPr>
      </w:pPr>
      <w:r w:rsidRPr="00841864">
        <w:rPr>
          <w:rFonts w:ascii="Arial" w:hAnsi="Arial" w:cs="Arial"/>
          <w:b/>
          <w:sz w:val="20"/>
          <w:lang w:val="en-US"/>
        </w:rPr>
        <w:t>Consultant for the study</w:t>
      </w:r>
      <w:r w:rsidRPr="00841864">
        <w:rPr>
          <w:rFonts w:ascii="Arial" w:hAnsi="Arial" w:cs="Arial"/>
          <w:b/>
          <w:bCs/>
          <w:sz w:val="20"/>
          <w:lang w:val="en-US"/>
        </w:rPr>
        <w:t xml:space="preserve"> “Social Impact of the San </w:t>
      </w:r>
      <w:proofErr w:type="spellStart"/>
      <w:r w:rsidRPr="00841864">
        <w:rPr>
          <w:rFonts w:ascii="Arial" w:hAnsi="Arial" w:cs="Arial"/>
          <w:b/>
          <w:bCs/>
          <w:sz w:val="20"/>
          <w:lang w:val="en-US"/>
        </w:rPr>
        <w:t>Cristóbal</w:t>
      </w:r>
      <w:proofErr w:type="spellEnd"/>
      <w:r w:rsidRPr="00841864">
        <w:rPr>
          <w:rFonts w:ascii="Arial" w:hAnsi="Arial" w:cs="Arial"/>
          <w:b/>
          <w:bCs/>
          <w:sz w:val="20"/>
          <w:lang w:val="en-US"/>
        </w:rPr>
        <w:t xml:space="preserve"> Project”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</w:p>
    <w:p w:rsidR="00DE42F2" w:rsidRPr="00A84EBF" w:rsidRDefault="00DE42F2" w:rsidP="00D078A4">
      <w:pPr>
        <w:tabs>
          <w:tab w:val="left" w:pos="2835"/>
        </w:tabs>
        <w:ind w:left="2694" w:right="281" w:hanging="11"/>
        <w:jc w:val="both"/>
        <w:rPr>
          <w:rFonts w:ascii="Arial" w:hAnsi="Arial" w:cs="Arial"/>
          <w:b/>
          <w:sz w:val="20"/>
          <w:lang w:val="es-BO"/>
        </w:rPr>
      </w:pPr>
      <w:r w:rsidRPr="00A84EBF">
        <w:rPr>
          <w:rFonts w:ascii="Arial" w:hAnsi="Arial" w:cs="Arial"/>
          <w:sz w:val="20"/>
          <w:lang w:val="es-BO"/>
        </w:rPr>
        <w:t xml:space="preserve">San Bartolomé de las Casas </w:t>
      </w:r>
      <w:r w:rsidR="00952427" w:rsidRPr="00A84EBF">
        <w:rPr>
          <w:rFonts w:ascii="Arial" w:hAnsi="Arial" w:cs="Arial"/>
          <w:sz w:val="20"/>
          <w:lang w:val="es-BO"/>
        </w:rPr>
        <w:t>Fundation</w:t>
      </w:r>
      <w:r w:rsidRPr="00A84EBF">
        <w:rPr>
          <w:rFonts w:ascii="Arial" w:hAnsi="Arial" w:cs="Arial"/>
          <w:sz w:val="20"/>
          <w:lang w:val="es-BO"/>
        </w:rPr>
        <w:t>, Nor Lípez province of Potosí.</w:t>
      </w:r>
    </w:p>
    <w:p w:rsidR="00DE42F2" w:rsidRPr="00841864" w:rsidRDefault="00785912" w:rsidP="00D078A4">
      <w:pPr>
        <w:pStyle w:val="Textkrper"/>
        <w:numPr>
          <w:ilvl w:val="0"/>
          <w:numId w:val="29"/>
        </w:numPr>
        <w:tabs>
          <w:tab w:val="clear" w:pos="720"/>
          <w:tab w:val="left" w:pos="2835"/>
        </w:tabs>
        <w:spacing w:after="0"/>
        <w:ind w:left="2694" w:right="281" w:hanging="11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Impact assessment</w:t>
      </w:r>
      <w:r w:rsidR="00DE42F2" w:rsidRPr="00841864">
        <w:rPr>
          <w:rFonts w:ascii="Arial" w:hAnsi="Arial" w:cs="Arial"/>
          <w:sz w:val="20"/>
          <w:lang w:val="en-US"/>
        </w:rPr>
        <w:t xml:space="preserve"> of an incoming mining project.</w:t>
      </w:r>
    </w:p>
    <w:p w:rsidR="00DE42F2" w:rsidRPr="00841864" w:rsidRDefault="00DE42F2" w:rsidP="00D078A4">
      <w:pPr>
        <w:ind w:right="281"/>
        <w:jc w:val="both"/>
        <w:rPr>
          <w:rFonts w:ascii="Arial" w:hAnsi="Arial" w:cs="Arial"/>
          <w:b/>
          <w:sz w:val="20"/>
          <w:lang w:val="en-US"/>
        </w:rPr>
      </w:pPr>
    </w:p>
    <w:p w:rsidR="00882CB8" w:rsidRDefault="002E2E7E" w:rsidP="00D078A4">
      <w:pPr>
        <w:tabs>
          <w:tab w:val="left" w:pos="2694"/>
        </w:tabs>
        <w:ind w:left="2694" w:right="281" w:hanging="2541"/>
        <w:jc w:val="both"/>
        <w:rPr>
          <w:rFonts w:ascii="Arial" w:hAnsi="Arial" w:cs="Arial"/>
          <w:b/>
          <w:bCs/>
          <w:sz w:val="20"/>
          <w:lang w:val="en-US"/>
        </w:rPr>
      </w:pPr>
      <w:r w:rsidRPr="00952427">
        <w:rPr>
          <w:rFonts w:ascii="Arial" w:hAnsi="Arial" w:cs="Arial"/>
          <w:bCs/>
          <w:sz w:val="20"/>
          <w:lang w:val="en-US"/>
        </w:rPr>
        <w:t>1998 – 1999</w:t>
      </w:r>
      <w:r w:rsidR="00905A53">
        <w:rPr>
          <w:rFonts w:ascii="Arial" w:hAnsi="Arial" w:cs="Arial"/>
          <w:bCs/>
          <w:sz w:val="20"/>
          <w:lang w:val="en-US"/>
        </w:rPr>
        <w:t>: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ab/>
      </w:r>
      <w:r w:rsidR="00820F4E">
        <w:rPr>
          <w:rFonts w:ascii="Arial" w:hAnsi="Arial" w:cs="Arial"/>
          <w:b/>
          <w:bCs/>
          <w:sz w:val="20"/>
          <w:lang w:val="en-US"/>
        </w:rPr>
        <w:t xml:space="preserve">Consultant for </w:t>
      </w:r>
      <w:r w:rsidR="00DE42F2" w:rsidRPr="00841864">
        <w:rPr>
          <w:rFonts w:ascii="Arial" w:hAnsi="Arial" w:cs="Arial"/>
          <w:b/>
          <w:bCs/>
          <w:sz w:val="20"/>
          <w:lang w:val="en-US"/>
        </w:rPr>
        <w:t xml:space="preserve">the </w:t>
      </w:r>
      <w:r w:rsidR="00952427">
        <w:rPr>
          <w:rFonts w:ascii="Arial" w:hAnsi="Arial" w:cs="Arial"/>
          <w:b/>
          <w:bCs/>
          <w:sz w:val="20"/>
          <w:lang w:val="en-US"/>
        </w:rPr>
        <w:t>National Biomass Program</w:t>
      </w:r>
      <w:r w:rsidR="00DE42F2" w:rsidRPr="00841864">
        <w:rPr>
          <w:rFonts w:ascii="Arial" w:hAnsi="Arial" w:cs="Arial"/>
          <w:b/>
          <w:bCs/>
          <w:sz w:val="20"/>
          <w:lang w:val="en-US"/>
        </w:rPr>
        <w:t xml:space="preserve"> of the Energy Sector</w:t>
      </w:r>
      <w:r w:rsidR="00952427">
        <w:rPr>
          <w:rFonts w:ascii="Arial" w:hAnsi="Arial" w:cs="Arial"/>
          <w:b/>
          <w:bCs/>
          <w:sz w:val="20"/>
          <w:lang w:val="en-US"/>
        </w:rPr>
        <w:t xml:space="preserve"> Management Assistance Program</w:t>
      </w:r>
      <w:r w:rsidR="00BC1B1D">
        <w:rPr>
          <w:rFonts w:ascii="Arial" w:hAnsi="Arial" w:cs="Arial"/>
          <w:b/>
          <w:bCs/>
          <w:sz w:val="20"/>
          <w:lang w:val="en-US"/>
        </w:rPr>
        <w:t xml:space="preserve"> (ESMAP)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</w:p>
    <w:p w:rsidR="00DE42F2" w:rsidRPr="00841864" w:rsidRDefault="002E2E7E" w:rsidP="00D078A4">
      <w:pPr>
        <w:tabs>
          <w:tab w:val="left" w:pos="2694"/>
        </w:tabs>
        <w:ind w:right="281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 w:rsidR="00DE42F2" w:rsidRPr="00841864">
        <w:rPr>
          <w:rFonts w:ascii="Arial" w:hAnsi="Arial" w:cs="Arial"/>
          <w:sz w:val="20"/>
          <w:lang w:val="en-US"/>
        </w:rPr>
        <w:t>World Bank and United Nations, La Paz, Santa Cruz, Sucre.</w:t>
      </w:r>
    </w:p>
    <w:p w:rsidR="00DE42F2" w:rsidRPr="000E442D" w:rsidRDefault="00952427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 xml:space="preserve">Support </w:t>
      </w:r>
      <w:r w:rsidR="00BC1B1D" w:rsidRPr="000E442D">
        <w:rPr>
          <w:rFonts w:ascii="Arial" w:hAnsi="Arial" w:cs="Arial"/>
          <w:bCs/>
          <w:sz w:val="20"/>
          <w:lang w:val="en-GB"/>
        </w:rPr>
        <w:t xml:space="preserve">to </w:t>
      </w:r>
      <w:r w:rsidRPr="000E442D">
        <w:rPr>
          <w:rFonts w:ascii="Arial" w:hAnsi="Arial" w:cs="Arial"/>
          <w:bCs/>
          <w:sz w:val="20"/>
          <w:lang w:val="en-GB"/>
        </w:rPr>
        <w:t>the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elaboration of projects addressed to improve rural conditions throug</w:t>
      </w:r>
      <w:r w:rsidR="000B264E" w:rsidRPr="000E442D">
        <w:rPr>
          <w:rFonts w:ascii="Arial" w:hAnsi="Arial" w:cs="Arial"/>
          <w:bCs/>
          <w:sz w:val="20"/>
          <w:lang w:val="en-GB"/>
        </w:rPr>
        <w:t>h the use of alternative energy</w:t>
      </w:r>
      <w:r w:rsidR="00BC1B1D" w:rsidRPr="000E442D">
        <w:rPr>
          <w:rFonts w:ascii="Arial" w:hAnsi="Arial" w:cs="Arial"/>
          <w:bCs/>
          <w:sz w:val="20"/>
          <w:lang w:val="en-GB"/>
        </w:rPr>
        <w:t>.</w:t>
      </w:r>
    </w:p>
    <w:p w:rsidR="00DE42F2" w:rsidRPr="00841864" w:rsidRDefault="00DE42F2" w:rsidP="00D078A4">
      <w:pPr>
        <w:ind w:left="2694" w:right="281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b/>
          <w:bCs/>
          <w:sz w:val="20"/>
          <w:lang w:val="en-US"/>
        </w:rPr>
        <w:t>Consultant for the study “Agricultural Research Institutes in Bolivia</w:t>
      </w:r>
      <w:r w:rsidR="00882CB8">
        <w:rPr>
          <w:rFonts w:ascii="Arial" w:hAnsi="Arial" w:cs="Arial"/>
          <w:b/>
          <w:bCs/>
          <w:sz w:val="20"/>
          <w:lang w:val="en-US"/>
        </w:rPr>
        <w:t>”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</w:p>
    <w:p w:rsidR="00DE42F2" w:rsidRPr="00882CB8" w:rsidRDefault="00DE42F2" w:rsidP="00D078A4">
      <w:pPr>
        <w:ind w:left="2694" w:right="281"/>
        <w:jc w:val="both"/>
        <w:rPr>
          <w:rFonts w:ascii="Arial" w:hAnsi="Arial" w:cs="Arial"/>
          <w:sz w:val="20"/>
          <w:lang w:val="en-US"/>
        </w:rPr>
      </w:pPr>
      <w:proofErr w:type="spellStart"/>
      <w:r w:rsidRPr="00841864">
        <w:rPr>
          <w:rFonts w:ascii="Arial" w:hAnsi="Arial" w:cs="Arial"/>
          <w:sz w:val="20"/>
          <w:lang w:val="en-US"/>
        </w:rPr>
        <w:t>Friederich</w:t>
      </w:r>
      <w:proofErr w:type="spellEnd"/>
      <w:r w:rsidRPr="00841864">
        <w:rPr>
          <w:rFonts w:ascii="Arial" w:hAnsi="Arial" w:cs="Arial"/>
          <w:sz w:val="20"/>
          <w:lang w:val="en-US"/>
        </w:rPr>
        <w:t xml:space="preserve"> Ebert </w:t>
      </w:r>
      <w:proofErr w:type="spellStart"/>
      <w:r w:rsidRPr="00841864">
        <w:rPr>
          <w:rFonts w:ascii="Arial" w:hAnsi="Arial" w:cs="Arial"/>
          <w:sz w:val="20"/>
          <w:lang w:val="en-US"/>
        </w:rPr>
        <w:t>Stiftung</w:t>
      </w:r>
      <w:proofErr w:type="spellEnd"/>
      <w:r w:rsidRPr="00841864">
        <w:rPr>
          <w:rFonts w:ascii="Arial" w:hAnsi="Arial" w:cs="Arial"/>
          <w:sz w:val="20"/>
          <w:lang w:val="en-US"/>
        </w:rPr>
        <w:t xml:space="preserve"> - Latin American Institute of Social Research (ILDIS). </w:t>
      </w:r>
    </w:p>
    <w:p w:rsidR="00DE42F2" w:rsidRPr="000E442D" w:rsidRDefault="00041F2E" w:rsidP="00D078A4">
      <w:pPr>
        <w:numPr>
          <w:ilvl w:val="0"/>
          <w:numId w:val="42"/>
        </w:numPr>
        <w:spacing w:before="60"/>
        <w:ind w:left="2835" w:right="281" w:hanging="141"/>
        <w:jc w:val="both"/>
        <w:rPr>
          <w:rFonts w:ascii="Arial" w:hAnsi="Arial" w:cs="Arial"/>
          <w:bCs/>
          <w:sz w:val="20"/>
          <w:lang w:val="en-GB"/>
        </w:rPr>
      </w:pPr>
      <w:r w:rsidRPr="000E442D">
        <w:rPr>
          <w:rFonts w:ascii="Arial" w:hAnsi="Arial" w:cs="Arial"/>
          <w:bCs/>
          <w:sz w:val="20"/>
          <w:lang w:val="en-GB"/>
        </w:rPr>
        <w:t>D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iagnosis and </w:t>
      </w:r>
      <w:r w:rsidRPr="000E442D">
        <w:rPr>
          <w:rFonts w:ascii="Arial" w:hAnsi="Arial" w:cs="Arial"/>
          <w:bCs/>
          <w:sz w:val="20"/>
          <w:lang w:val="en-GB"/>
        </w:rPr>
        <w:t xml:space="preserve">evaluation of 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future sceneries on the situation of Bolivian </w:t>
      </w:r>
      <w:r w:rsidR="008F4BD6" w:rsidRPr="000E442D">
        <w:rPr>
          <w:rFonts w:ascii="Arial" w:hAnsi="Arial" w:cs="Arial"/>
          <w:bCs/>
          <w:sz w:val="20"/>
          <w:lang w:val="en-GB"/>
        </w:rPr>
        <w:t>organizations</w:t>
      </w:r>
      <w:r w:rsidR="00DE42F2" w:rsidRPr="000E442D">
        <w:rPr>
          <w:rFonts w:ascii="Arial" w:hAnsi="Arial" w:cs="Arial"/>
          <w:bCs/>
          <w:sz w:val="20"/>
          <w:lang w:val="en-GB"/>
        </w:rPr>
        <w:t xml:space="preserve"> devoted to agricultural research and rural development.</w:t>
      </w:r>
    </w:p>
    <w:p w:rsidR="00081C01" w:rsidRDefault="00081C01" w:rsidP="00D078A4">
      <w:pPr>
        <w:tabs>
          <w:tab w:val="left" w:pos="2694"/>
        </w:tabs>
        <w:ind w:left="2694" w:right="281" w:hanging="2694"/>
        <w:jc w:val="both"/>
        <w:rPr>
          <w:rFonts w:ascii="Arial" w:hAnsi="Arial" w:cs="Arial"/>
          <w:bCs/>
          <w:sz w:val="20"/>
          <w:lang w:val="en-US"/>
        </w:rPr>
      </w:pPr>
    </w:p>
    <w:p w:rsidR="00DE42F2" w:rsidRPr="00081C01" w:rsidRDefault="00A84EBF" w:rsidP="00D078A4">
      <w:pPr>
        <w:tabs>
          <w:tab w:val="left" w:pos="2694"/>
        </w:tabs>
        <w:ind w:left="2694" w:right="281" w:hanging="2694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1991</w:t>
      </w:r>
      <w:r w:rsidR="002E2E7E" w:rsidRPr="00952427">
        <w:rPr>
          <w:rFonts w:ascii="Arial" w:hAnsi="Arial" w:cs="Arial"/>
          <w:bCs/>
          <w:sz w:val="20"/>
          <w:lang w:val="en-US"/>
        </w:rPr>
        <w:t xml:space="preserve"> </w:t>
      </w:r>
      <w:r w:rsidR="00905A53">
        <w:rPr>
          <w:rFonts w:ascii="Arial" w:hAnsi="Arial" w:cs="Arial"/>
          <w:bCs/>
          <w:sz w:val="20"/>
          <w:lang w:val="en-US"/>
        </w:rPr>
        <w:t>–</w:t>
      </w:r>
      <w:r w:rsidR="002E2E7E" w:rsidRPr="00952427">
        <w:rPr>
          <w:rFonts w:ascii="Arial" w:hAnsi="Arial" w:cs="Arial"/>
          <w:bCs/>
          <w:sz w:val="20"/>
          <w:lang w:val="en-US"/>
        </w:rPr>
        <w:t xml:space="preserve"> </w:t>
      </w:r>
      <w:r w:rsidR="00882CB8" w:rsidRPr="00952427">
        <w:rPr>
          <w:rFonts w:ascii="Arial" w:hAnsi="Arial" w:cs="Arial"/>
          <w:bCs/>
          <w:sz w:val="20"/>
          <w:lang w:val="en-US"/>
        </w:rPr>
        <w:t>1995</w:t>
      </w:r>
      <w:r w:rsidR="00905A53">
        <w:rPr>
          <w:rFonts w:ascii="Arial" w:hAnsi="Arial" w:cs="Arial"/>
          <w:b/>
          <w:bCs/>
          <w:sz w:val="20"/>
          <w:lang w:val="en-US"/>
        </w:rPr>
        <w:t>:</w:t>
      </w:r>
      <w:r w:rsidR="002E2E7E">
        <w:rPr>
          <w:rFonts w:ascii="Arial" w:hAnsi="Arial" w:cs="Arial"/>
          <w:b/>
          <w:bCs/>
          <w:sz w:val="20"/>
          <w:lang w:val="en-US"/>
        </w:rPr>
        <w:tab/>
      </w:r>
      <w:r w:rsidR="00820F4E">
        <w:rPr>
          <w:rFonts w:ascii="Arial" w:hAnsi="Arial" w:cs="Arial"/>
          <w:b/>
          <w:bCs/>
          <w:sz w:val="20"/>
          <w:lang w:val="en-US"/>
        </w:rPr>
        <w:t>Consultant</w:t>
      </w:r>
      <w:r w:rsidR="00D8315F">
        <w:rPr>
          <w:rFonts w:ascii="Arial" w:hAnsi="Arial" w:cs="Arial"/>
          <w:b/>
          <w:bCs/>
          <w:sz w:val="20"/>
          <w:lang w:val="en-US"/>
        </w:rPr>
        <w:t xml:space="preserve"> c</w:t>
      </w:r>
      <w:r w:rsidR="00DE42F2" w:rsidRPr="00841864">
        <w:rPr>
          <w:rFonts w:ascii="Arial" w:hAnsi="Arial" w:cs="Arial"/>
          <w:b/>
          <w:bCs/>
          <w:sz w:val="20"/>
          <w:lang w:val="en-US"/>
        </w:rPr>
        <w:t>o-</w:t>
      </w:r>
      <w:r w:rsidR="00952427" w:rsidRPr="00841864">
        <w:rPr>
          <w:rFonts w:ascii="Arial" w:hAnsi="Arial" w:cs="Arial"/>
          <w:b/>
          <w:bCs/>
          <w:sz w:val="20"/>
          <w:lang w:val="en-US"/>
        </w:rPr>
        <w:t>coordinator</w:t>
      </w:r>
      <w:r w:rsidR="00DE42F2" w:rsidRPr="00841864">
        <w:rPr>
          <w:rFonts w:ascii="Arial" w:hAnsi="Arial" w:cs="Arial"/>
          <w:b/>
          <w:bCs/>
          <w:sz w:val="20"/>
          <w:lang w:val="en-US"/>
        </w:rPr>
        <w:t xml:space="preserve"> of the nationwide study: "Financial Markets in the Rural Areas of Bolivia”</w:t>
      </w:r>
      <w:r w:rsidR="009F0EF4">
        <w:rPr>
          <w:rFonts w:ascii="Arial" w:hAnsi="Arial" w:cs="Arial"/>
          <w:b/>
          <w:bCs/>
          <w:sz w:val="20"/>
          <w:lang w:val="en-US"/>
        </w:rPr>
        <w:t>.</w:t>
      </w:r>
    </w:p>
    <w:p w:rsidR="00D078A4" w:rsidRDefault="00DE42F2" w:rsidP="00D078A4">
      <w:pPr>
        <w:pStyle w:val="Textkrper"/>
        <w:spacing w:after="0"/>
        <w:ind w:left="2694" w:right="284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 xml:space="preserve">Peasant Found of Development, Technical German Assistance </w:t>
      </w:r>
      <w:r w:rsidR="002E2E7E">
        <w:rPr>
          <w:rFonts w:ascii="Arial" w:hAnsi="Arial" w:cs="Arial"/>
          <w:sz w:val="20"/>
          <w:lang w:val="en-US"/>
        </w:rPr>
        <w:t xml:space="preserve">(GTZ) </w:t>
      </w:r>
      <w:r w:rsidRPr="00841864">
        <w:rPr>
          <w:rFonts w:ascii="Arial" w:hAnsi="Arial" w:cs="Arial"/>
          <w:sz w:val="20"/>
          <w:lang w:val="en-US"/>
        </w:rPr>
        <w:t>and Friedrich Ebert Foundation – ILDIS, La Paz.</w:t>
      </w:r>
    </w:p>
    <w:p w:rsidR="00DE42F2" w:rsidRPr="00841864" w:rsidRDefault="00DE42F2" w:rsidP="00D078A4">
      <w:pPr>
        <w:pStyle w:val="Textkrper"/>
        <w:spacing w:after="0"/>
        <w:ind w:left="2694" w:right="284"/>
        <w:jc w:val="both"/>
        <w:rPr>
          <w:rFonts w:ascii="Arial" w:hAnsi="Arial" w:cs="Arial"/>
          <w:b/>
          <w:sz w:val="20"/>
          <w:lang w:val="en-US"/>
        </w:rPr>
      </w:pPr>
      <w:r w:rsidRPr="00841864">
        <w:rPr>
          <w:rFonts w:ascii="Arial" w:hAnsi="Arial" w:cs="Arial"/>
          <w:b/>
          <w:bCs/>
          <w:sz w:val="20"/>
          <w:lang w:val="en-US"/>
        </w:rPr>
        <w:t>Responsible for the “Women Issues”</w:t>
      </w:r>
      <w:r w:rsidR="00E50DC6">
        <w:rPr>
          <w:rFonts w:ascii="Arial" w:hAnsi="Arial" w:cs="Arial"/>
          <w:b/>
          <w:bCs/>
          <w:sz w:val="20"/>
          <w:lang w:val="en-US"/>
        </w:rPr>
        <w:t xml:space="preserve"> thematic area</w:t>
      </w:r>
      <w:r w:rsidRPr="00841864">
        <w:rPr>
          <w:rFonts w:ascii="Arial" w:hAnsi="Arial" w:cs="Arial"/>
          <w:sz w:val="20"/>
          <w:lang w:val="en-US"/>
        </w:rPr>
        <w:t xml:space="preserve"> </w:t>
      </w:r>
      <w:r w:rsidRPr="00841864">
        <w:rPr>
          <w:rFonts w:ascii="Arial" w:hAnsi="Arial" w:cs="Arial"/>
          <w:b/>
          <w:sz w:val="20"/>
          <w:lang w:val="en-US"/>
        </w:rPr>
        <w:t>(half time)</w:t>
      </w:r>
      <w:r w:rsidR="009F0EF4">
        <w:rPr>
          <w:rFonts w:ascii="Arial" w:hAnsi="Arial" w:cs="Arial"/>
          <w:b/>
          <w:sz w:val="20"/>
          <w:lang w:val="en-US"/>
        </w:rPr>
        <w:t>.</w:t>
      </w:r>
    </w:p>
    <w:p w:rsidR="00DE42F2" w:rsidRPr="00841864" w:rsidRDefault="00DE42F2" w:rsidP="00D078A4">
      <w:pPr>
        <w:ind w:left="2694" w:right="284"/>
        <w:jc w:val="both"/>
        <w:rPr>
          <w:rFonts w:ascii="Arial" w:hAnsi="Arial" w:cs="Arial"/>
          <w:sz w:val="20"/>
          <w:lang w:val="en-US"/>
        </w:rPr>
      </w:pPr>
      <w:r w:rsidRPr="00841864">
        <w:rPr>
          <w:rFonts w:ascii="Arial" w:hAnsi="Arial" w:cs="Arial"/>
          <w:sz w:val="20"/>
          <w:lang w:val="en-US"/>
        </w:rPr>
        <w:t>Friedrich Ebert Foundation - (ILDIS), La Paz</w:t>
      </w:r>
    </w:p>
    <w:p w:rsidR="00DE42F2" w:rsidRDefault="00820F4E" w:rsidP="00D078A4">
      <w:pPr>
        <w:ind w:left="1985" w:right="284" w:firstLine="709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Junior</w:t>
      </w:r>
      <w:r w:rsidR="00DE42F2" w:rsidRPr="00841864">
        <w:rPr>
          <w:rFonts w:ascii="Arial" w:hAnsi="Arial" w:cs="Arial"/>
          <w:b/>
          <w:sz w:val="20"/>
          <w:lang w:val="en-US"/>
        </w:rPr>
        <w:t xml:space="preserve"> Researcher (half time)</w:t>
      </w:r>
      <w:r w:rsidR="00765A60">
        <w:rPr>
          <w:rFonts w:ascii="Arial" w:hAnsi="Arial" w:cs="Arial"/>
          <w:b/>
          <w:sz w:val="20"/>
          <w:lang w:val="en-US"/>
        </w:rPr>
        <w:t xml:space="preserve">. </w:t>
      </w:r>
      <w:r w:rsidR="00DE42F2" w:rsidRPr="00841864">
        <w:rPr>
          <w:rFonts w:ascii="Arial" w:hAnsi="Arial" w:cs="Arial"/>
          <w:sz w:val="20"/>
          <w:lang w:val="en-US"/>
        </w:rPr>
        <w:t>Fri</w:t>
      </w:r>
      <w:r w:rsidR="002E2E7E">
        <w:rPr>
          <w:rFonts w:ascii="Arial" w:hAnsi="Arial" w:cs="Arial"/>
          <w:sz w:val="20"/>
          <w:lang w:val="en-US"/>
        </w:rPr>
        <w:t xml:space="preserve">edrich Ebert Foundation </w:t>
      </w:r>
      <w:r w:rsidR="00BC039F">
        <w:rPr>
          <w:rFonts w:ascii="Arial" w:hAnsi="Arial" w:cs="Arial"/>
          <w:sz w:val="20"/>
          <w:lang w:val="en-US"/>
        </w:rPr>
        <w:t>–</w:t>
      </w:r>
      <w:r w:rsidR="00D078A4">
        <w:rPr>
          <w:rFonts w:ascii="Arial" w:hAnsi="Arial" w:cs="Arial"/>
          <w:sz w:val="20"/>
          <w:lang w:val="en-US"/>
        </w:rPr>
        <w:t xml:space="preserve"> </w:t>
      </w:r>
      <w:r w:rsidR="00BC039F">
        <w:rPr>
          <w:rFonts w:ascii="Arial" w:hAnsi="Arial" w:cs="Arial"/>
          <w:sz w:val="20"/>
          <w:lang w:val="en-US"/>
        </w:rPr>
        <w:t>(ILDIS).</w:t>
      </w:r>
    </w:p>
    <w:p w:rsidR="00EE66A2" w:rsidRPr="00FB6052" w:rsidRDefault="00EE66A2" w:rsidP="00EE66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b/>
          <w:bCs/>
          <w:color w:val="7F7F7F"/>
          <w:sz w:val="20"/>
          <w:lang w:val="en-US"/>
        </w:rPr>
      </w:pPr>
      <w:r w:rsidRPr="00FB6052">
        <w:rPr>
          <w:rFonts w:ascii="Arial" w:hAnsi="Arial" w:cs="Arial"/>
          <w:b/>
          <w:bCs/>
          <w:color w:val="7F7F7F"/>
          <w:sz w:val="20"/>
          <w:lang w:val="en-US"/>
        </w:rPr>
        <w:t>Languages</w:t>
      </w:r>
    </w:p>
    <w:p w:rsidR="00EE66A2" w:rsidRPr="00FB6052" w:rsidRDefault="00EE66A2" w:rsidP="00EE66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2E8059A" wp14:editId="6A2B9C64">
                <wp:simplePos x="0" y="0"/>
                <wp:positionH relativeFrom="column">
                  <wp:posOffset>-5080</wp:posOffset>
                </wp:positionH>
                <wp:positionV relativeFrom="paragraph">
                  <wp:posOffset>18415</wp:posOffset>
                </wp:positionV>
                <wp:extent cx="5915025" cy="0"/>
                <wp:effectExtent l="0" t="19050" r="952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40B1" id="AutoShape 16" o:spid="_x0000_s1026" type="#_x0000_t32" style="position:absolute;margin-left:-.4pt;margin-top:1.45pt;width:465.7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" strokecolor="gray" strokeweight="2.25pt"/>
            </w:pict>
          </mc:Fallback>
        </mc:AlternateContent>
      </w:r>
      <w:r w:rsidRPr="00FB6052">
        <w:rPr>
          <w:rFonts w:ascii="Arial" w:hAnsi="Arial" w:cs="Arial"/>
          <w:b/>
          <w:bCs/>
          <w:sz w:val="20"/>
          <w:lang w:val="en-US"/>
        </w:rPr>
        <w:tab/>
      </w:r>
    </w:p>
    <w:p w:rsidR="00EE66A2" w:rsidRDefault="00EE66A2" w:rsidP="00EE66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iCs/>
          <w:sz w:val="20"/>
          <w:lang w:val="en-US"/>
        </w:rPr>
      </w:pPr>
      <w:r w:rsidRPr="00FB6052">
        <w:rPr>
          <w:rFonts w:ascii="Arial" w:hAnsi="Arial" w:cs="Arial"/>
          <w:b/>
          <w:iCs/>
          <w:sz w:val="20"/>
          <w:lang w:val="en-US"/>
        </w:rPr>
        <w:t>Spanish</w:t>
      </w:r>
      <w:r w:rsidRPr="00FB6052">
        <w:rPr>
          <w:rFonts w:ascii="Arial" w:hAnsi="Arial" w:cs="Arial"/>
          <w:iCs/>
          <w:sz w:val="20"/>
          <w:lang w:val="en-US"/>
        </w:rPr>
        <w:t xml:space="preserve">: Native speaker, </w:t>
      </w:r>
      <w:r w:rsidRPr="00FB6052">
        <w:rPr>
          <w:rFonts w:ascii="Arial" w:hAnsi="Arial" w:cs="Arial"/>
          <w:b/>
          <w:iCs/>
          <w:sz w:val="20"/>
          <w:lang w:val="en-US"/>
        </w:rPr>
        <w:t>English</w:t>
      </w:r>
      <w:r w:rsidRPr="00FB6052">
        <w:rPr>
          <w:rFonts w:ascii="Arial" w:hAnsi="Arial" w:cs="Arial"/>
          <w:iCs/>
          <w:sz w:val="20"/>
          <w:lang w:val="en-US"/>
        </w:rPr>
        <w:t xml:space="preserve">: very fluent, </w:t>
      </w:r>
      <w:r w:rsidRPr="00FB6052">
        <w:rPr>
          <w:rFonts w:ascii="Arial" w:hAnsi="Arial" w:cs="Arial"/>
          <w:b/>
          <w:iCs/>
          <w:sz w:val="20"/>
          <w:lang w:val="en-US"/>
        </w:rPr>
        <w:t>German</w:t>
      </w:r>
      <w:r w:rsidRPr="00FB6052">
        <w:rPr>
          <w:rFonts w:ascii="Arial" w:hAnsi="Arial" w:cs="Arial"/>
          <w:iCs/>
          <w:sz w:val="20"/>
          <w:lang w:val="en-US"/>
        </w:rPr>
        <w:t xml:space="preserve">: </w:t>
      </w:r>
      <w:r>
        <w:rPr>
          <w:rFonts w:ascii="Arial" w:hAnsi="Arial" w:cs="Arial"/>
          <w:iCs/>
          <w:sz w:val="20"/>
          <w:lang w:val="en-US"/>
        </w:rPr>
        <w:t>Intermediate</w:t>
      </w:r>
    </w:p>
    <w:p w:rsidR="00EE66A2" w:rsidRDefault="00EE66A2" w:rsidP="00EE66A2">
      <w:pPr>
        <w:ind w:right="284"/>
        <w:jc w:val="both"/>
        <w:rPr>
          <w:rFonts w:ascii="Arial" w:hAnsi="Arial" w:cs="Arial"/>
          <w:sz w:val="20"/>
          <w:lang w:val="en-US"/>
        </w:rPr>
      </w:pPr>
    </w:p>
    <w:p w:rsidR="00EE66A2" w:rsidRPr="00EE66A2" w:rsidRDefault="00EE66A2" w:rsidP="00EE66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b/>
          <w:bCs/>
          <w:color w:val="7F7F7F"/>
          <w:sz w:val="20"/>
          <w:lang w:val="en-GB"/>
        </w:rPr>
      </w:pPr>
    </w:p>
    <w:p w:rsidR="00EE66A2" w:rsidRDefault="00EE66A2" w:rsidP="00EE66A2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20"/>
          <w:lang w:val="en-GB" w:eastAsia="en-US"/>
        </w:rPr>
      </w:pPr>
      <w:r>
        <w:rPr>
          <w:rFonts w:ascii="Arial" w:hAnsi="Arial" w:cs="Arial"/>
          <w:b/>
          <w:bCs/>
          <w:color w:val="7F7F7F"/>
          <w:sz w:val="20"/>
        </w:rPr>
        <w:t>Memberships</w:t>
      </w:r>
    </w:p>
    <w:p w:rsidR="00EE66A2" w:rsidRDefault="00EE66A2" w:rsidP="00EE66A2">
      <w:pPr>
        <w:autoSpaceDE w:val="0"/>
        <w:autoSpaceDN w:val="0"/>
        <w:adjustRightInd w:val="0"/>
        <w:ind w:left="709" w:right="281" w:hanging="709"/>
        <w:jc w:val="both"/>
        <w:rPr>
          <w:rFonts w:ascii="Arial" w:hAnsi="Arial" w:cs="Arial"/>
          <w:sz w:val="20"/>
          <w:lang w:val="en-GB" w:eastAsia="en-US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656E883" wp14:editId="7F22DC60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5915025" cy="0"/>
                <wp:effectExtent l="0" t="19050" r="9525" b="190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4D37" id="AutoShape 17" o:spid="_x0000_s1026" type="#_x0000_t32" style="position:absolute;margin-left:-.4pt;margin-top:1.8pt;width:465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" strokecolor="gray" strokeweight="2.25pt"/>
            </w:pict>
          </mc:Fallback>
        </mc:AlternateContent>
      </w:r>
    </w:p>
    <w:p w:rsidR="00EE66A2" w:rsidRPr="00DA3EFB" w:rsidRDefault="00EE66A2" w:rsidP="00EE66A2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left="426" w:right="281" w:hanging="426"/>
        <w:jc w:val="both"/>
        <w:rPr>
          <w:rFonts w:ascii="Arial" w:hAnsi="Arial" w:cs="Arial"/>
          <w:sz w:val="20"/>
          <w:lang w:val="en-GB" w:eastAsia="en-US"/>
        </w:rPr>
      </w:pPr>
      <w:r w:rsidRPr="00DA3EFB">
        <w:rPr>
          <w:rFonts w:ascii="Arial" w:hAnsi="Arial" w:cs="Arial"/>
          <w:sz w:val="20"/>
          <w:lang w:eastAsia="en-US"/>
        </w:rPr>
        <w:t xml:space="preserve">Internationales Frauenzentrum Bonn e.V. </w:t>
      </w:r>
      <w:r>
        <w:rPr>
          <w:rFonts w:ascii="Arial" w:hAnsi="Arial" w:cs="Arial"/>
          <w:sz w:val="20"/>
          <w:lang w:eastAsia="en-US"/>
        </w:rPr>
        <w:t xml:space="preserve">(International Center </w:t>
      </w:r>
      <w:proofErr w:type="spellStart"/>
      <w:r>
        <w:rPr>
          <w:rFonts w:ascii="Arial" w:hAnsi="Arial" w:cs="Arial"/>
          <w:sz w:val="20"/>
          <w:lang w:eastAsia="en-US"/>
        </w:rPr>
        <w:t>of</w:t>
      </w:r>
      <w:proofErr w:type="spellEnd"/>
      <w:r>
        <w:rPr>
          <w:rFonts w:ascii="Arial" w:hAnsi="Arial" w:cs="Arial"/>
          <w:sz w:val="20"/>
          <w:lang w:eastAsia="en-US"/>
        </w:rPr>
        <w:t xml:space="preserve"> Women, </w:t>
      </w:r>
      <w:r w:rsidRPr="00DA3EFB">
        <w:rPr>
          <w:rFonts w:ascii="Arial" w:hAnsi="Arial" w:cs="Arial"/>
          <w:sz w:val="20"/>
          <w:lang w:eastAsia="en-US"/>
        </w:rPr>
        <w:t xml:space="preserve">IFZ). </w:t>
      </w:r>
      <w:r w:rsidRPr="00DA3EFB">
        <w:rPr>
          <w:rFonts w:ascii="Arial" w:hAnsi="Arial" w:cs="Arial"/>
          <w:sz w:val="20"/>
          <w:lang w:val="en-GB" w:eastAsia="en-US"/>
        </w:rPr>
        <w:t>Bonn, Germany.</w:t>
      </w:r>
    </w:p>
    <w:p w:rsidR="00EE66A2" w:rsidRDefault="00EE66A2" w:rsidP="00EE66A2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left="426" w:right="281" w:hanging="426"/>
        <w:jc w:val="both"/>
        <w:rPr>
          <w:rFonts w:ascii="Arial" w:hAnsi="Arial" w:cs="Arial"/>
          <w:sz w:val="20"/>
          <w:lang w:eastAsia="en-US"/>
        </w:rPr>
      </w:pPr>
      <w:r w:rsidRPr="00DA3EFB">
        <w:rPr>
          <w:rFonts w:ascii="Arial" w:hAnsi="Arial" w:cs="Arial"/>
          <w:sz w:val="20"/>
          <w:lang w:eastAsia="en-US"/>
        </w:rPr>
        <w:t>Alumni der Rheinischen Friedrich-Wilhelms – Universität Bonn</w:t>
      </w:r>
    </w:p>
    <w:p w:rsidR="00EE66A2" w:rsidRDefault="00EE66A2" w:rsidP="00EE66A2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left="426" w:right="281" w:hanging="426"/>
        <w:jc w:val="both"/>
        <w:rPr>
          <w:rFonts w:ascii="Arial" w:hAnsi="Arial" w:cs="Arial"/>
          <w:sz w:val="20"/>
          <w:lang w:val="en-GB" w:eastAsia="en-US"/>
        </w:rPr>
      </w:pPr>
      <w:r w:rsidRPr="00DA3EFB">
        <w:rPr>
          <w:rFonts w:ascii="Arial" w:hAnsi="Arial" w:cs="Arial"/>
          <w:sz w:val="20"/>
          <w:lang w:val="en-GB" w:eastAsia="en-US"/>
        </w:rPr>
        <w:t>Women Organizing for Change in Agriculture &amp; Natural Resources (WOCAN)</w:t>
      </w:r>
    </w:p>
    <w:p w:rsidR="00EE66A2" w:rsidRDefault="00EE66A2" w:rsidP="00EE66A2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left="426" w:right="281" w:hanging="426"/>
        <w:jc w:val="both"/>
        <w:rPr>
          <w:rFonts w:ascii="Arial" w:hAnsi="Arial" w:cs="Arial"/>
          <w:sz w:val="20"/>
          <w:lang w:val="en-GB" w:eastAsia="en-US"/>
        </w:rPr>
      </w:pPr>
      <w:r w:rsidRPr="00841BAD">
        <w:rPr>
          <w:rFonts w:ascii="Arial" w:hAnsi="Arial" w:cs="Arial"/>
          <w:sz w:val="20"/>
          <w:lang w:val="en-GB" w:eastAsia="en-US"/>
        </w:rPr>
        <w:t>Association for Women's Rights in Development (AWID)</w:t>
      </w:r>
    </w:p>
    <w:p w:rsidR="00EE66A2" w:rsidRPr="00841BAD" w:rsidRDefault="00EE66A2" w:rsidP="00EE66A2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left="426" w:right="281" w:hanging="426"/>
        <w:jc w:val="both"/>
        <w:rPr>
          <w:rFonts w:ascii="Arial" w:hAnsi="Arial" w:cs="Arial"/>
          <w:sz w:val="20"/>
          <w:lang w:val="es-BO" w:eastAsia="en-US"/>
        </w:rPr>
      </w:pPr>
      <w:r w:rsidRPr="00841BAD">
        <w:rPr>
          <w:rFonts w:ascii="Arial" w:hAnsi="Arial" w:cs="Arial"/>
          <w:sz w:val="20"/>
          <w:lang w:val="es-BO" w:eastAsia="en-US"/>
        </w:rPr>
        <w:t>Verein Bonn-La Paz (</w:t>
      </w:r>
      <w:r>
        <w:rPr>
          <w:rFonts w:ascii="Arial" w:hAnsi="Arial" w:cs="Arial"/>
          <w:sz w:val="20"/>
          <w:lang w:val="es-BO" w:eastAsia="en-US"/>
        </w:rPr>
        <w:t>Association</w:t>
      </w:r>
      <w:r w:rsidRPr="00841BAD">
        <w:rPr>
          <w:rFonts w:ascii="Arial" w:hAnsi="Arial" w:cs="Arial"/>
          <w:sz w:val="20"/>
          <w:lang w:val="es-BO" w:eastAsia="en-US"/>
        </w:rPr>
        <w:t xml:space="preserve"> Bonn – La Paz), Bonn.</w:t>
      </w:r>
    </w:p>
    <w:p w:rsidR="00EE66A2" w:rsidRPr="00EE66A2" w:rsidRDefault="00EE66A2" w:rsidP="00EE66A2">
      <w:pPr>
        <w:ind w:right="284"/>
        <w:jc w:val="both"/>
        <w:rPr>
          <w:rFonts w:ascii="Arial" w:hAnsi="Arial" w:cs="Arial"/>
          <w:b/>
          <w:sz w:val="20"/>
          <w:lang w:val="es-BO"/>
        </w:rPr>
      </w:pPr>
    </w:p>
    <w:p w:rsidR="00DE42F2" w:rsidRPr="00EE66A2" w:rsidRDefault="00DE42F2" w:rsidP="00D078A4">
      <w:pPr>
        <w:ind w:right="281"/>
        <w:jc w:val="both"/>
        <w:rPr>
          <w:rFonts w:ascii="Arial" w:hAnsi="Arial" w:cs="Arial"/>
          <w:b/>
          <w:sz w:val="20"/>
          <w:lang w:val="es-BO"/>
        </w:rPr>
      </w:pPr>
    </w:p>
    <w:p w:rsidR="00D444A6" w:rsidRDefault="004B7DAB" w:rsidP="00355135">
      <w:pPr>
        <w:pStyle w:val="Fuzeile"/>
        <w:tabs>
          <w:tab w:val="clear" w:pos="4536"/>
          <w:tab w:val="clear" w:pos="9072"/>
          <w:tab w:val="left" w:pos="2552"/>
        </w:tabs>
        <w:spacing w:before="60"/>
        <w:ind w:left="3260" w:hanging="3260"/>
        <w:jc w:val="both"/>
        <w:rPr>
          <w:rFonts w:ascii="Arial" w:hAnsi="Arial" w:cs="Arial"/>
          <w:i/>
          <w:color w:val="FF0000"/>
          <w:sz w:val="20"/>
          <w:lang w:val="it-IT"/>
        </w:rPr>
      </w:pPr>
      <w:r>
        <w:rPr>
          <w:rFonts w:ascii="Arial" w:hAnsi="Arial" w:cs="Arial"/>
          <w:i/>
          <w:noProof/>
          <w:color w:val="FF0000"/>
          <w:sz w:val="20"/>
        </w:rPr>
        <w:drawing>
          <wp:inline distT="0" distB="0" distL="0" distR="0" wp14:anchorId="48CB90E7" wp14:editId="4482CFB3">
            <wp:extent cx="1611087" cy="685800"/>
            <wp:effectExtent l="0" t="0" r="8255" b="0"/>
            <wp:docPr id="3" name="Bild 3" descr="Denis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is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9" cy="6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4A6" w:rsidRDefault="00896053" w:rsidP="00D444A6">
      <w:pPr>
        <w:rPr>
          <w:lang w:val="it-I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1354D" wp14:editId="5AB69F7E">
                <wp:simplePos x="0" y="0"/>
                <wp:positionH relativeFrom="column">
                  <wp:posOffset>45085</wp:posOffset>
                </wp:positionH>
                <wp:positionV relativeFrom="paragraph">
                  <wp:posOffset>635</wp:posOffset>
                </wp:positionV>
                <wp:extent cx="2495550" cy="4191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C1" w:rsidRPr="00896053" w:rsidRDefault="00C418E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</w:pPr>
                            <w:r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 xml:space="preserve">Dennis </w:t>
                            </w:r>
                            <w:r w:rsidR="00DD58C1"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 xml:space="preserve">Lucy </w:t>
                            </w:r>
                            <w:proofErr w:type="spellStart"/>
                            <w:r w:rsidR="00DD58C1"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>Avilés</w:t>
                            </w:r>
                            <w:proofErr w:type="spellEnd"/>
                            <w:r w:rsidR="00DD58C1"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D58C1"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>Irahola</w:t>
                            </w:r>
                            <w:proofErr w:type="spellEnd"/>
                            <w:r w:rsidR="00DD58C1" w:rsidRPr="00896053">
                              <w:rPr>
                                <w:rFonts w:ascii="Arial" w:hAnsi="Arial" w:cs="Arial"/>
                                <w:i/>
                                <w:sz w:val="20"/>
                                <w:lang w:val="en-GB"/>
                              </w:rPr>
                              <w:t>, Ph.D.</w:t>
                            </w:r>
                          </w:p>
                          <w:p w:rsidR="00DD58C1" w:rsidRPr="00E30AE5" w:rsidRDefault="00D70F9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354D" id="Text Box 27" o:spid="_x0000_s1027" type="#_x0000_t202" style="position:absolute;margin-left:3.55pt;margin-top:.05pt;width:196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" strokecolor="white">
                <v:textbox>
                  <w:txbxContent>
                    <w:p w:rsidR="00DD58C1" w:rsidRPr="00896053" w:rsidRDefault="00C418EE">
                      <w:pPr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</w:pPr>
                      <w:r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 xml:space="preserve">Dennis </w:t>
                      </w:r>
                      <w:r w:rsidR="00DD58C1"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 xml:space="preserve">Lucy </w:t>
                      </w:r>
                      <w:proofErr w:type="spellStart"/>
                      <w:r w:rsidR="00DD58C1"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>Avilés</w:t>
                      </w:r>
                      <w:proofErr w:type="spellEnd"/>
                      <w:r w:rsidR="00DD58C1"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="00DD58C1"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>Irahola</w:t>
                      </w:r>
                      <w:proofErr w:type="spellEnd"/>
                      <w:r w:rsidR="00DD58C1" w:rsidRPr="00896053">
                        <w:rPr>
                          <w:rFonts w:ascii="Arial" w:hAnsi="Arial" w:cs="Arial"/>
                          <w:i/>
                          <w:sz w:val="20"/>
                          <w:lang w:val="en-GB"/>
                        </w:rPr>
                        <w:t>, Ph.D.</w:t>
                      </w:r>
                    </w:p>
                    <w:p w:rsidR="00DD58C1" w:rsidRPr="00E30AE5" w:rsidRDefault="00D70F9E">
                      <w:pP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F677A2" w:rsidRPr="00D444A6" w:rsidRDefault="00F677A2" w:rsidP="00D444A6">
      <w:pPr>
        <w:tabs>
          <w:tab w:val="left" w:pos="4282"/>
        </w:tabs>
        <w:rPr>
          <w:lang w:val="it-IT"/>
        </w:rPr>
      </w:pPr>
    </w:p>
    <w:sectPr w:rsidR="00F677A2" w:rsidRPr="00D444A6" w:rsidSect="0033608A">
      <w:headerReference w:type="default" r:id="rId10"/>
      <w:footerReference w:type="even" r:id="rId11"/>
      <w:footerReference w:type="default" r:id="rId12"/>
      <w:pgSz w:w="11906" w:h="16838" w:code="9"/>
      <w:pgMar w:top="1134" w:right="851" w:bottom="851" w:left="1418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69" w:rsidRDefault="00246769">
      <w:r>
        <w:separator/>
      </w:r>
    </w:p>
  </w:endnote>
  <w:endnote w:type="continuationSeparator" w:id="0">
    <w:p w:rsidR="00246769" w:rsidRDefault="0024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notype">
    <w:altName w:val="Helvetica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C1" w:rsidRDefault="00DD58C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D58C1" w:rsidRDefault="00DD58C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C1" w:rsidRPr="00C21BFC" w:rsidRDefault="00DD58C1" w:rsidP="00C21BFC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21BFC">
      <w:rPr>
        <w:rStyle w:val="Seitenzahl"/>
        <w:rFonts w:ascii="Arial" w:hAnsi="Arial" w:cs="Arial"/>
        <w:sz w:val="16"/>
        <w:szCs w:val="16"/>
      </w:rPr>
      <w:tab/>
    </w:r>
    <w:r w:rsidR="00D078A4">
      <w:rPr>
        <w:rStyle w:val="Seitenzahl"/>
        <w:rFonts w:ascii="Arial" w:hAnsi="Arial" w:cs="Arial"/>
        <w:sz w:val="16"/>
        <w:szCs w:val="16"/>
      </w:rPr>
      <w:t>Page</w:t>
    </w:r>
    <w:r w:rsidRPr="00C21BFC">
      <w:rPr>
        <w:rStyle w:val="Seitenzahl"/>
        <w:rFonts w:ascii="Arial" w:hAnsi="Arial" w:cs="Arial"/>
        <w:sz w:val="16"/>
        <w:szCs w:val="16"/>
      </w:rPr>
      <w:t xml:space="preserve"> </w:t>
    </w:r>
    <w:r w:rsidRPr="00C21BFC">
      <w:rPr>
        <w:rStyle w:val="Seitenzahl"/>
        <w:rFonts w:ascii="Arial" w:hAnsi="Arial" w:cs="Arial"/>
        <w:sz w:val="16"/>
        <w:szCs w:val="16"/>
      </w:rPr>
      <w:fldChar w:fldCharType="begin"/>
    </w:r>
    <w:r w:rsidRPr="00C21BF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21BFC">
      <w:rPr>
        <w:rStyle w:val="Seitenzahl"/>
        <w:rFonts w:ascii="Arial" w:hAnsi="Arial" w:cs="Arial"/>
        <w:sz w:val="16"/>
        <w:szCs w:val="16"/>
      </w:rPr>
      <w:fldChar w:fldCharType="separate"/>
    </w:r>
    <w:r w:rsidR="00622FAA">
      <w:rPr>
        <w:rStyle w:val="Seitenzahl"/>
        <w:rFonts w:ascii="Arial" w:hAnsi="Arial" w:cs="Arial"/>
        <w:noProof/>
        <w:sz w:val="16"/>
        <w:szCs w:val="16"/>
      </w:rPr>
      <w:t>2</w:t>
    </w:r>
    <w:r w:rsidRPr="00C21BFC">
      <w:rPr>
        <w:rStyle w:val="Seitenzahl"/>
        <w:rFonts w:ascii="Arial" w:hAnsi="Arial" w:cs="Arial"/>
        <w:sz w:val="16"/>
        <w:szCs w:val="16"/>
      </w:rPr>
      <w:fldChar w:fldCharType="end"/>
    </w:r>
    <w:r w:rsidR="00D078A4">
      <w:rPr>
        <w:rStyle w:val="Seitenzahl"/>
        <w:rFonts w:ascii="Arial" w:hAnsi="Arial" w:cs="Arial"/>
        <w:sz w:val="16"/>
        <w:szCs w:val="16"/>
      </w:rPr>
      <w:t xml:space="preserve"> </w:t>
    </w:r>
    <w:proofErr w:type="spellStart"/>
    <w:r w:rsidR="00D078A4">
      <w:rPr>
        <w:rStyle w:val="Seitenzahl"/>
        <w:rFonts w:ascii="Arial" w:hAnsi="Arial" w:cs="Arial"/>
        <w:sz w:val="16"/>
        <w:szCs w:val="16"/>
      </w:rPr>
      <w:t>of</w:t>
    </w:r>
    <w:proofErr w:type="spellEnd"/>
    <w:r w:rsidRPr="00C21BFC">
      <w:rPr>
        <w:rStyle w:val="Seitenzahl"/>
        <w:rFonts w:ascii="Arial" w:hAnsi="Arial" w:cs="Arial"/>
        <w:sz w:val="16"/>
        <w:szCs w:val="16"/>
      </w:rPr>
      <w:t xml:space="preserve"> </w:t>
    </w:r>
    <w:r w:rsidRPr="00C21BFC">
      <w:rPr>
        <w:rStyle w:val="Seitenzahl"/>
        <w:rFonts w:ascii="Arial" w:hAnsi="Arial" w:cs="Arial"/>
        <w:sz w:val="16"/>
        <w:szCs w:val="16"/>
      </w:rPr>
      <w:fldChar w:fldCharType="begin"/>
    </w:r>
    <w:r w:rsidRPr="00C21BF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C21BFC">
      <w:rPr>
        <w:rStyle w:val="Seitenzahl"/>
        <w:rFonts w:ascii="Arial" w:hAnsi="Arial" w:cs="Arial"/>
        <w:sz w:val="16"/>
        <w:szCs w:val="16"/>
      </w:rPr>
      <w:fldChar w:fldCharType="separate"/>
    </w:r>
    <w:r w:rsidR="00622FAA">
      <w:rPr>
        <w:rStyle w:val="Seitenzahl"/>
        <w:rFonts w:ascii="Arial" w:hAnsi="Arial" w:cs="Arial"/>
        <w:noProof/>
        <w:sz w:val="16"/>
        <w:szCs w:val="16"/>
      </w:rPr>
      <w:t>4</w:t>
    </w:r>
    <w:r w:rsidRPr="00C21BF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69" w:rsidRDefault="00246769">
      <w:r>
        <w:separator/>
      </w:r>
    </w:p>
  </w:footnote>
  <w:footnote w:type="continuationSeparator" w:id="0">
    <w:p w:rsidR="00246769" w:rsidRDefault="0024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C1" w:rsidRPr="006F78C0" w:rsidRDefault="00D25F10">
    <w:pPr>
      <w:pStyle w:val="Kopfzeile"/>
      <w:rPr>
        <w:sz w:val="20"/>
      </w:rPr>
    </w:pPr>
    <w:r>
      <w:rPr>
        <w:sz w:val="20"/>
        <w:lang w:val="es-BO"/>
      </w:rPr>
      <w:t xml:space="preserve">Dennis </w:t>
    </w:r>
    <w:r w:rsidR="00DD58C1" w:rsidRPr="00096F0F">
      <w:rPr>
        <w:sz w:val="20"/>
        <w:lang w:val="es-BO"/>
      </w:rPr>
      <w:t xml:space="preserve">Lucy Avilés Irahola, Ph.D. </w:t>
    </w:r>
    <w:r w:rsidR="00DD58C1" w:rsidRPr="006F78C0">
      <w:rPr>
        <w:sz w:val="20"/>
      </w:rPr>
      <w:t xml:space="preserve">- </w:t>
    </w:r>
    <w:r w:rsidR="00DD58C1" w:rsidRPr="006F78C0">
      <w:rPr>
        <w:sz w:val="20"/>
      </w:rPr>
      <w:tab/>
      <w:t>Buchenweg 11,</w:t>
    </w:r>
    <w:r w:rsidR="00DD58C1">
      <w:rPr>
        <w:sz w:val="20"/>
      </w:rPr>
      <w:t xml:space="preserve"> Wachtberg</w:t>
    </w:r>
    <w:r w:rsidR="00DD58C1" w:rsidRPr="006F78C0">
      <w:rPr>
        <w:sz w:val="20"/>
      </w:rPr>
      <w:t xml:space="preserve"> 53343 Germany  -   daviles00@g</w:t>
    </w:r>
    <w:r w:rsidR="00896053">
      <w:rPr>
        <w:sz w:val="20"/>
      </w:rPr>
      <w:t>oogle</w:t>
    </w:r>
    <w:r w:rsidR="00DD58C1" w:rsidRPr="006F78C0">
      <w:rPr>
        <w:sz w:val="20"/>
      </w:rPr>
      <w:t>mail.com</w:t>
    </w:r>
    <w:r w:rsidR="00896053">
      <w:rPr>
        <w:sz w:val="20"/>
      </w:rPr>
      <w:t xml:space="preserve"> </w:t>
    </w:r>
    <w:r w:rsidR="00DD58C1" w:rsidRPr="006F78C0">
      <w:rPr>
        <w:sz w:val="20"/>
      </w:rPr>
      <w:t>-  +49 228 85036099</w:t>
    </w:r>
  </w:p>
  <w:p w:rsidR="00DD58C1" w:rsidRPr="001407AF" w:rsidRDefault="00DD58C1">
    <w:pPr>
      <w:pStyle w:val="Kopfzeile"/>
      <w:rPr>
        <w:b/>
      </w:rPr>
    </w:pPr>
    <w:r w:rsidRPr="001407AF">
      <w:rPr>
        <w:b/>
      </w:rPr>
      <w:t>_________________________________________________________________________________________</w:t>
    </w:r>
    <w:r w:rsidR="0072349E">
      <w:rPr>
        <w:b/>
      </w:rPr>
      <w:t>_____</w:t>
    </w:r>
    <w:r w:rsidRPr="001407AF">
      <w:rPr>
        <w:b/>
      </w:rPr>
      <w:t>_</w:t>
    </w:r>
    <w:r w:rsidR="0072349E">
      <w:rPr>
        <w:b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800"/>
    <w:multiLevelType w:val="hybridMultilevel"/>
    <w:tmpl w:val="CC40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D82"/>
    <w:multiLevelType w:val="hybridMultilevel"/>
    <w:tmpl w:val="BA969B5A"/>
    <w:lvl w:ilvl="0" w:tplc="0407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3"/>
        </w:tabs>
        <w:ind w:left="7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3"/>
        </w:tabs>
        <w:ind w:left="79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</w:rPr>
    </w:lvl>
  </w:abstractNum>
  <w:abstractNum w:abstractNumId="2" w15:restartNumberingAfterBreak="0">
    <w:nsid w:val="071D0CC4"/>
    <w:multiLevelType w:val="hybridMultilevel"/>
    <w:tmpl w:val="BDDE78D8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9D31772"/>
    <w:multiLevelType w:val="hybridMultilevel"/>
    <w:tmpl w:val="327A0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4EB"/>
    <w:multiLevelType w:val="hybridMultilevel"/>
    <w:tmpl w:val="08D084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DC8"/>
    <w:multiLevelType w:val="hybridMultilevel"/>
    <w:tmpl w:val="D5ACB524"/>
    <w:lvl w:ilvl="0" w:tplc="0407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6" w15:restartNumberingAfterBreak="0">
    <w:nsid w:val="0F8D56B9"/>
    <w:multiLevelType w:val="hybridMultilevel"/>
    <w:tmpl w:val="883029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677F3"/>
    <w:multiLevelType w:val="hybridMultilevel"/>
    <w:tmpl w:val="000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FC6"/>
    <w:multiLevelType w:val="hybridMultilevel"/>
    <w:tmpl w:val="E49489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16EF"/>
    <w:multiLevelType w:val="hybridMultilevel"/>
    <w:tmpl w:val="E3E6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97D1E"/>
    <w:multiLevelType w:val="hybridMultilevel"/>
    <w:tmpl w:val="5D20F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E38B1"/>
    <w:multiLevelType w:val="hybridMultilevel"/>
    <w:tmpl w:val="459C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FED"/>
    <w:multiLevelType w:val="hybridMultilevel"/>
    <w:tmpl w:val="2E3638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1B1"/>
    <w:multiLevelType w:val="singleLevel"/>
    <w:tmpl w:val="F7A64198"/>
    <w:lvl w:ilvl="0">
      <w:start w:val="1965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A31D2A"/>
    <w:multiLevelType w:val="hybridMultilevel"/>
    <w:tmpl w:val="2E12AF6E"/>
    <w:lvl w:ilvl="0" w:tplc="040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403F705B"/>
    <w:multiLevelType w:val="hybridMultilevel"/>
    <w:tmpl w:val="25AA7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1A8"/>
    <w:multiLevelType w:val="hybridMultilevel"/>
    <w:tmpl w:val="83A61BBE"/>
    <w:lvl w:ilvl="0" w:tplc="040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421434ED"/>
    <w:multiLevelType w:val="singleLevel"/>
    <w:tmpl w:val="514C3BC8"/>
    <w:lvl w:ilvl="0">
      <w:start w:val="1989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  <w:b/>
      </w:rPr>
    </w:lvl>
  </w:abstractNum>
  <w:abstractNum w:abstractNumId="18" w15:restartNumberingAfterBreak="0">
    <w:nsid w:val="437358C8"/>
    <w:multiLevelType w:val="hybridMultilevel"/>
    <w:tmpl w:val="90AEE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2AE4"/>
    <w:multiLevelType w:val="hybridMultilevel"/>
    <w:tmpl w:val="3550A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45704"/>
    <w:multiLevelType w:val="hybridMultilevel"/>
    <w:tmpl w:val="114E5B1A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B6941EB"/>
    <w:multiLevelType w:val="hybridMultilevel"/>
    <w:tmpl w:val="4D82C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111"/>
    <w:multiLevelType w:val="hybridMultilevel"/>
    <w:tmpl w:val="B3485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264D3"/>
    <w:multiLevelType w:val="hybridMultilevel"/>
    <w:tmpl w:val="78C0DD3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E5E3FCE"/>
    <w:multiLevelType w:val="hybridMultilevel"/>
    <w:tmpl w:val="21807EDA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53C57F83"/>
    <w:multiLevelType w:val="hybridMultilevel"/>
    <w:tmpl w:val="4B20608E"/>
    <w:lvl w:ilvl="0" w:tplc="0407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 w15:restartNumberingAfterBreak="0">
    <w:nsid w:val="5B035D28"/>
    <w:multiLevelType w:val="singleLevel"/>
    <w:tmpl w:val="08F6299C"/>
    <w:lvl w:ilvl="0">
      <w:start w:val="199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7" w15:restartNumberingAfterBreak="0">
    <w:nsid w:val="5DD86318"/>
    <w:multiLevelType w:val="hybridMultilevel"/>
    <w:tmpl w:val="A11062DC"/>
    <w:lvl w:ilvl="0" w:tplc="0407000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28" w15:restartNumberingAfterBreak="0">
    <w:nsid w:val="5E1A4914"/>
    <w:multiLevelType w:val="singleLevel"/>
    <w:tmpl w:val="B4E67884"/>
    <w:lvl w:ilvl="0">
      <w:start w:val="1993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  <w:b/>
      </w:rPr>
    </w:lvl>
  </w:abstractNum>
  <w:abstractNum w:abstractNumId="29" w15:restartNumberingAfterBreak="0">
    <w:nsid w:val="5E872121"/>
    <w:multiLevelType w:val="hybridMultilevel"/>
    <w:tmpl w:val="3AD44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1E28"/>
    <w:multiLevelType w:val="singleLevel"/>
    <w:tmpl w:val="2AA0AC5C"/>
    <w:lvl w:ilvl="0">
      <w:start w:val="199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  <w:b/>
      </w:rPr>
    </w:lvl>
  </w:abstractNum>
  <w:abstractNum w:abstractNumId="31" w15:restartNumberingAfterBreak="0">
    <w:nsid w:val="60D10C75"/>
    <w:multiLevelType w:val="singleLevel"/>
    <w:tmpl w:val="3F90FB20"/>
    <w:lvl w:ilvl="0">
      <w:start w:val="198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32" w15:restartNumberingAfterBreak="0">
    <w:nsid w:val="63A6135B"/>
    <w:multiLevelType w:val="hybridMultilevel"/>
    <w:tmpl w:val="6E1EFF22"/>
    <w:lvl w:ilvl="0" w:tplc="0407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3" w15:restartNumberingAfterBreak="0">
    <w:nsid w:val="64B1328E"/>
    <w:multiLevelType w:val="hybridMultilevel"/>
    <w:tmpl w:val="6B6C9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670"/>
    <w:multiLevelType w:val="hybridMultilevel"/>
    <w:tmpl w:val="34E6B4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27BA"/>
    <w:multiLevelType w:val="hybridMultilevel"/>
    <w:tmpl w:val="8A2A0B18"/>
    <w:lvl w:ilvl="0" w:tplc="0407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36" w15:restartNumberingAfterBreak="0">
    <w:nsid w:val="6E1A341D"/>
    <w:multiLevelType w:val="hybridMultilevel"/>
    <w:tmpl w:val="16F04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55370"/>
    <w:multiLevelType w:val="hybridMultilevel"/>
    <w:tmpl w:val="767C0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2795"/>
    <w:multiLevelType w:val="hybridMultilevel"/>
    <w:tmpl w:val="4EB83BE4"/>
    <w:lvl w:ilvl="0" w:tplc="0407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9" w15:restartNumberingAfterBreak="0">
    <w:nsid w:val="745E793F"/>
    <w:multiLevelType w:val="hybridMultilevel"/>
    <w:tmpl w:val="94E23D92"/>
    <w:lvl w:ilvl="0" w:tplc="0407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40" w15:restartNumberingAfterBreak="0">
    <w:nsid w:val="76600583"/>
    <w:multiLevelType w:val="hybridMultilevel"/>
    <w:tmpl w:val="5286786E"/>
    <w:lvl w:ilvl="0" w:tplc="0407000F">
      <w:start w:val="1"/>
      <w:numFmt w:val="decimal"/>
      <w:lvlText w:val="%1.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9382FF4"/>
    <w:multiLevelType w:val="hybridMultilevel"/>
    <w:tmpl w:val="BD8AD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91C4D"/>
    <w:multiLevelType w:val="hybridMultilevel"/>
    <w:tmpl w:val="EEA83FB4"/>
    <w:lvl w:ilvl="0" w:tplc="0407000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43" w15:restartNumberingAfterBreak="0">
    <w:nsid w:val="7E6B335A"/>
    <w:multiLevelType w:val="hybridMultilevel"/>
    <w:tmpl w:val="6554E3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26"/>
  </w:num>
  <w:num w:numId="5">
    <w:abstractNumId w:val="13"/>
  </w:num>
  <w:num w:numId="6">
    <w:abstractNumId w:val="31"/>
  </w:num>
  <w:num w:numId="7">
    <w:abstractNumId w:val="24"/>
  </w:num>
  <w:num w:numId="8">
    <w:abstractNumId w:val="42"/>
  </w:num>
  <w:num w:numId="9">
    <w:abstractNumId w:val="5"/>
  </w:num>
  <w:num w:numId="10">
    <w:abstractNumId w:val="38"/>
  </w:num>
  <w:num w:numId="11">
    <w:abstractNumId w:val="27"/>
  </w:num>
  <w:num w:numId="12">
    <w:abstractNumId w:val="25"/>
  </w:num>
  <w:num w:numId="13">
    <w:abstractNumId w:val="22"/>
  </w:num>
  <w:num w:numId="14">
    <w:abstractNumId w:val="11"/>
  </w:num>
  <w:num w:numId="15">
    <w:abstractNumId w:val="36"/>
  </w:num>
  <w:num w:numId="16">
    <w:abstractNumId w:val="40"/>
  </w:num>
  <w:num w:numId="17">
    <w:abstractNumId w:val="20"/>
  </w:num>
  <w:num w:numId="18">
    <w:abstractNumId w:val="19"/>
  </w:num>
  <w:num w:numId="19">
    <w:abstractNumId w:val="2"/>
  </w:num>
  <w:num w:numId="20">
    <w:abstractNumId w:val="23"/>
  </w:num>
  <w:num w:numId="21">
    <w:abstractNumId w:val="1"/>
  </w:num>
  <w:num w:numId="22">
    <w:abstractNumId w:val="9"/>
  </w:num>
  <w:num w:numId="23">
    <w:abstractNumId w:val="6"/>
  </w:num>
  <w:num w:numId="24">
    <w:abstractNumId w:val="18"/>
  </w:num>
  <w:num w:numId="25">
    <w:abstractNumId w:val="8"/>
  </w:num>
  <w:num w:numId="26">
    <w:abstractNumId w:val="21"/>
  </w:num>
  <w:num w:numId="27">
    <w:abstractNumId w:val="35"/>
  </w:num>
  <w:num w:numId="28">
    <w:abstractNumId w:val="43"/>
  </w:num>
  <w:num w:numId="29">
    <w:abstractNumId w:val="33"/>
  </w:num>
  <w:num w:numId="30">
    <w:abstractNumId w:val="37"/>
  </w:num>
  <w:num w:numId="31">
    <w:abstractNumId w:val="12"/>
  </w:num>
  <w:num w:numId="32">
    <w:abstractNumId w:val="4"/>
  </w:num>
  <w:num w:numId="33">
    <w:abstractNumId w:val="10"/>
  </w:num>
  <w:num w:numId="34">
    <w:abstractNumId w:val="41"/>
  </w:num>
  <w:num w:numId="35">
    <w:abstractNumId w:val="34"/>
  </w:num>
  <w:num w:numId="36">
    <w:abstractNumId w:val="29"/>
  </w:num>
  <w:num w:numId="37">
    <w:abstractNumId w:val="32"/>
  </w:num>
  <w:num w:numId="38">
    <w:abstractNumId w:val="39"/>
  </w:num>
  <w:num w:numId="39">
    <w:abstractNumId w:val="14"/>
  </w:num>
  <w:num w:numId="40">
    <w:abstractNumId w:val="3"/>
  </w:num>
  <w:num w:numId="41">
    <w:abstractNumId w:val="0"/>
  </w:num>
  <w:num w:numId="42">
    <w:abstractNumId w:val="15"/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B"/>
    <w:rsid w:val="00000F9E"/>
    <w:rsid w:val="000071B3"/>
    <w:rsid w:val="00011E15"/>
    <w:rsid w:val="0002427C"/>
    <w:rsid w:val="0002561C"/>
    <w:rsid w:val="00027B8C"/>
    <w:rsid w:val="00034B9A"/>
    <w:rsid w:val="00041F2E"/>
    <w:rsid w:val="0004432B"/>
    <w:rsid w:val="0005331E"/>
    <w:rsid w:val="000611BB"/>
    <w:rsid w:val="00062BBA"/>
    <w:rsid w:val="00063ACF"/>
    <w:rsid w:val="00073770"/>
    <w:rsid w:val="00081038"/>
    <w:rsid w:val="00081C01"/>
    <w:rsid w:val="00096F0F"/>
    <w:rsid w:val="000A2583"/>
    <w:rsid w:val="000B131D"/>
    <w:rsid w:val="000B184E"/>
    <w:rsid w:val="000B264E"/>
    <w:rsid w:val="000B4CCC"/>
    <w:rsid w:val="000D5384"/>
    <w:rsid w:val="000E188F"/>
    <w:rsid w:val="000E442D"/>
    <w:rsid w:val="000E5FA6"/>
    <w:rsid w:val="000E758F"/>
    <w:rsid w:val="000F149A"/>
    <w:rsid w:val="000F3ABB"/>
    <w:rsid w:val="000F4579"/>
    <w:rsid w:val="000F7443"/>
    <w:rsid w:val="001035C5"/>
    <w:rsid w:val="001111A3"/>
    <w:rsid w:val="00112AAD"/>
    <w:rsid w:val="00116F27"/>
    <w:rsid w:val="00120846"/>
    <w:rsid w:val="00122298"/>
    <w:rsid w:val="00131255"/>
    <w:rsid w:val="001407AF"/>
    <w:rsid w:val="00142C30"/>
    <w:rsid w:val="0014791B"/>
    <w:rsid w:val="0015216A"/>
    <w:rsid w:val="00164361"/>
    <w:rsid w:val="00170849"/>
    <w:rsid w:val="00176551"/>
    <w:rsid w:val="001851A2"/>
    <w:rsid w:val="0019029D"/>
    <w:rsid w:val="0019513F"/>
    <w:rsid w:val="001A7A98"/>
    <w:rsid w:val="001B2464"/>
    <w:rsid w:val="001C1E3F"/>
    <w:rsid w:val="001D5429"/>
    <w:rsid w:val="001F6B18"/>
    <w:rsid w:val="001F6E66"/>
    <w:rsid w:val="002008D8"/>
    <w:rsid w:val="00203002"/>
    <w:rsid w:val="00207D30"/>
    <w:rsid w:val="00211457"/>
    <w:rsid w:val="002141AE"/>
    <w:rsid w:val="00227493"/>
    <w:rsid w:val="00241AB8"/>
    <w:rsid w:val="002435AA"/>
    <w:rsid w:val="00246769"/>
    <w:rsid w:val="00255FAE"/>
    <w:rsid w:val="00263031"/>
    <w:rsid w:val="00267B01"/>
    <w:rsid w:val="00277022"/>
    <w:rsid w:val="00291FA3"/>
    <w:rsid w:val="002951A5"/>
    <w:rsid w:val="002A1367"/>
    <w:rsid w:val="002A44BB"/>
    <w:rsid w:val="002B02FF"/>
    <w:rsid w:val="002B3D0E"/>
    <w:rsid w:val="002B7F56"/>
    <w:rsid w:val="002C07CF"/>
    <w:rsid w:val="002C22F3"/>
    <w:rsid w:val="002C44CA"/>
    <w:rsid w:val="002C6820"/>
    <w:rsid w:val="002D0D59"/>
    <w:rsid w:val="002D0EFE"/>
    <w:rsid w:val="002D5600"/>
    <w:rsid w:val="002D6CEF"/>
    <w:rsid w:val="002E1258"/>
    <w:rsid w:val="002E2E7E"/>
    <w:rsid w:val="002F145F"/>
    <w:rsid w:val="00305C14"/>
    <w:rsid w:val="00320137"/>
    <w:rsid w:val="003264DB"/>
    <w:rsid w:val="00326E93"/>
    <w:rsid w:val="00331C45"/>
    <w:rsid w:val="0033608A"/>
    <w:rsid w:val="00351513"/>
    <w:rsid w:val="00355135"/>
    <w:rsid w:val="00360F9C"/>
    <w:rsid w:val="0036245F"/>
    <w:rsid w:val="00365E58"/>
    <w:rsid w:val="00374035"/>
    <w:rsid w:val="00376553"/>
    <w:rsid w:val="00393C87"/>
    <w:rsid w:val="0039421B"/>
    <w:rsid w:val="003960A6"/>
    <w:rsid w:val="003A71EE"/>
    <w:rsid w:val="003D3EB8"/>
    <w:rsid w:val="00404805"/>
    <w:rsid w:val="00411363"/>
    <w:rsid w:val="00413DEA"/>
    <w:rsid w:val="00422100"/>
    <w:rsid w:val="004249A5"/>
    <w:rsid w:val="00427214"/>
    <w:rsid w:val="004349DF"/>
    <w:rsid w:val="004455B2"/>
    <w:rsid w:val="00453B00"/>
    <w:rsid w:val="00464D18"/>
    <w:rsid w:val="00466CBE"/>
    <w:rsid w:val="00485665"/>
    <w:rsid w:val="00486E92"/>
    <w:rsid w:val="004B7DAB"/>
    <w:rsid w:val="004C07E0"/>
    <w:rsid w:val="004C518A"/>
    <w:rsid w:val="004D7FC4"/>
    <w:rsid w:val="004E0C2B"/>
    <w:rsid w:val="004E3A34"/>
    <w:rsid w:val="004E6045"/>
    <w:rsid w:val="0050490D"/>
    <w:rsid w:val="00511221"/>
    <w:rsid w:val="005158EB"/>
    <w:rsid w:val="00543CEE"/>
    <w:rsid w:val="00544D70"/>
    <w:rsid w:val="00546B8F"/>
    <w:rsid w:val="00554782"/>
    <w:rsid w:val="00560F50"/>
    <w:rsid w:val="005706F3"/>
    <w:rsid w:val="00570704"/>
    <w:rsid w:val="00583CC9"/>
    <w:rsid w:val="00584373"/>
    <w:rsid w:val="005923F8"/>
    <w:rsid w:val="00593B6C"/>
    <w:rsid w:val="00596C21"/>
    <w:rsid w:val="005A3E59"/>
    <w:rsid w:val="005A5DBE"/>
    <w:rsid w:val="005B0343"/>
    <w:rsid w:val="005C74B0"/>
    <w:rsid w:val="005D4869"/>
    <w:rsid w:val="005D57D5"/>
    <w:rsid w:val="005E7C89"/>
    <w:rsid w:val="005F4F86"/>
    <w:rsid w:val="0061084C"/>
    <w:rsid w:val="00616C1F"/>
    <w:rsid w:val="00622FAA"/>
    <w:rsid w:val="00630DA9"/>
    <w:rsid w:val="00630DC0"/>
    <w:rsid w:val="0063147B"/>
    <w:rsid w:val="00632E3C"/>
    <w:rsid w:val="00645205"/>
    <w:rsid w:val="00651C97"/>
    <w:rsid w:val="006531B9"/>
    <w:rsid w:val="00664FE3"/>
    <w:rsid w:val="006806C4"/>
    <w:rsid w:val="00683818"/>
    <w:rsid w:val="00693C18"/>
    <w:rsid w:val="00697FAA"/>
    <w:rsid w:val="006A03CA"/>
    <w:rsid w:val="006A1FFA"/>
    <w:rsid w:val="006B3A8A"/>
    <w:rsid w:val="006C021F"/>
    <w:rsid w:val="006C32B2"/>
    <w:rsid w:val="006D4572"/>
    <w:rsid w:val="006D6D44"/>
    <w:rsid w:val="006E4D58"/>
    <w:rsid w:val="006E577D"/>
    <w:rsid w:val="006F2076"/>
    <w:rsid w:val="006F78C0"/>
    <w:rsid w:val="00713456"/>
    <w:rsid w:val="0072077A"/>
    <w:rsid w:val="007213C4"/>
    <w:rsid w:val="0072349E"/>
    <w:rsid w:val="00726423"/>
    <w:rsid w:val="007328FA"/>
    <w:rsid w:val="0073660E"/>
    <w:rsid w:val="00736E63"/>
    <w:rsid w:val="007375E3"/>
    <w:rsid w:val="00737F55"/>
    <w:rsid w:val="007655EA"/>
    <w:rsid w:val="00765A60"/>
    <w:rsid w:val="00766819"/>
    <w:rsid w:val="00777BEA"/>
    <w:rsid w:val="00781FF1"/>
    <w:rsid w:val="00785912"/>
    <w:rsid w:val="007869E7"/>
    <w:rsid w:val="0079280B"/>
    <w:rsid w:val="007A5A18"/>
    <w:rsid w:val="007B607D"/>
    <w:rsid w:val="007C4F62"/>
    <w:rsid w:val="007C558C"/>
    <w:rsid w:val="007D4311"/>
    <w:rsid w:val="007E3439"/>
    <w:rsid w:val="007F2D08"/>
    <w:rsid w:val="00802AC6"/>
    <w:rsid w:val="008043D9"/>
    <w:rsid w:val="00804766"/>
    <w:rsid w:val="0081027A"/>
    <w:rsid w:val="00814113"/>
    <w:rsid w:val="00820F4E"/>
    <w:rsid w:val="008217A9"/>
    <w:rsid w:val="00825833"/>
    <w:rsid w:val="00841864"/>
    <w:rsid w:val="00841BAD"/>
    <w:rsid w:val="00846979"/>
    <w:rsid w:val="00850023"/>
    <w:rsid w:val="0085340C"/>
    <w:rsid w:val="00854BBA"/>
    <w:rsid w:val="00862D10"/>
    <w:rsid w:val="00863F82"/>
    <w:rsid w:val="00876468"/>
    <w:rsid w:val="00882CB8"/>
    <w:rsid w:val="008906C5"/>
    <w:rsid w:val="00896053"/>
    <w:rsid w:val="008A35A4"/>
    <w:rsid w:val="008B420A"/>
    <w:rsid w:val="008D4E57"/>
    <w:rsid w:val="008D63D8"/>
    <w:rsid w:val="008F2A49"/>
    <w:rsid w:val="008F4BD6"/>
    <w:rsid w:val="008F5C21"/>
    <w:rsid w:val="00905A53"/>
    <w:rsid w:val="0091178E"/>
    <w:rsid w:val="00912B7A"/>
    <w:rsid w:val="00913BB9"/>
    <w:rsid w:val="00915011"/>
    <w:rsid w:val="00920935"/>
    <w:rsid w:val="009223CF"/>
    <w:rsid w:val="00951CF1"/>
    <w:rsid w:val="00952427"/>
    <w:rsid w:val="00957045"/>
    <w:rsid w:val="00960BC2"/>
    <w:rsid w:val="009669C6"/>
    <w:rsid w:val="00970E92"/>
    <w:rsid w:val="0097551A"/>
    <w:rsid w:val="00981D00"/>
    <w:rsid w:val="00990188"/>
    <w:rsid w:val="009C0053"/>
    <w:rsid w:val="009D6310"/>
    <w:rsid w:val="009F0EF4"/>
    <w:rsid w:val="009F3970"/>
    <w:rsid w:val="00A16142"/>
    <w:rsid w:val="00A276D0"/>
    <w:rsid w:val="00A404B9"/>
    <w:rsid w:val="00A511CF"/>
    <w:rsid w:val="00A61CD5"/>
    <w:rsid w:val="00A64EFA"/>
    <w:rsid w:val="00A73320"/>
    <w:rsid w:val="00A77033"/>
    <w:rsid w:val="00A84EBF"/>
    <w:rsid w:val="00A854F9"/>
    <w:rsid w:val="00A94D9F"/>
    <w:rsid w:val="00AA408D"/>
    <w:rsid w:val="00AA4CED"/>
    <w:rsid w:val="00AC1D87"/>
    <w:rsid w:val="00AD78FA"/>
    <w:rsid w:val="00AF087F"/>
    <w:rsid w:val="00AF5BE0"/>
    <w:rsid w:val="00B1347E"/>
    <w:rsid w:val="00B21CE3"/>
    <w:rsid w:val="00B40BDD"/>
    <w:rsid w:val="00B40FB0"/>
    <w:rsid w:val="00B42906"/>
    <w:rsid w:val="00B6106C"/>
    <w:rsid w:val="00B63E67"/>
    <w:rsid w:val="00B80D7E"/>
    <w:rsid w:val="00B973AF"/>
    <w:rsid w:val="00BB7DE9"/>
    <w:rsid w:val="00BC039F"/>
    <w:rsid w:val="00BC16A1"/>
    <w:rsid w:val="00BC1891"/>
    <w:rsid w:val="00BC1B1D"/>
    <w:rsid w:val="00BC310F"/>
    <w:rsid w:val="00BC3A27"/>
    <w:rsid w:val="00BC65D9"/>
    <w:rsid w:val="00BC68BF"/>
    <w:rsid w:val="00BC7A89"/>
    <w:rsid w:val="00BE4A3E"/>
    <w:rsid w:val="00BE4C92"/>
    <w:rsid w:val="00BF2F97"/>
    <w:rsid w:val="00BF4514"/>
    <w:rsid w:val="00BF5FB3"/>
    <w:rsid w:val="00BF7FF8"/>
    <w:rsid w:val="00C00B86"/>
    <w:rsid w:val="00C03F94"/>
    <w:rsid w:val="00C21BFC"/>
    <w:rsid w:val="00C32CB7"/>
    <w:rsid w:val="00C418EE"/>
    <w:rsid w:val="00C5074E"/>
    <w:rsid w:val="00C621D7"/>
    <w:rsid w:val="00C71E92"/>
    <w:rsid w:val="00C83ACF"/>
    <w:rsid w:val="00C916D2"/>
    <w:rsid w:val="00C93ABE"/>
    <w:rsid w:val="00CC2463"/>
    <w:rsid w:val="00CC60E1"/>
    <w:rsid w:val="00CD1E10"/>
    <w:rsid w:val="00CE2A0B"/>
    <w:rsid w:val="00CE7E09"/>
    <w:rsid w:val="00D078A4"/>
    <w:rsid w:val="00D25F10"/>
    <w:rsid w:val="00D444A6"/>
    <w:rsid w:val="00D526A0"/>
    <w:rsid w:val="00D53919"/>
    <w:rsid w:val="00D623D3"/>
    <w:rsid w:val="00D70F9E"/>
    <w:rsid w:val="00D81B85"/>
    <w:rsid w:val="00D8315F"/>
    <w:rsid w:val="00D94426"/>
    <w:rsid w:val="00DA24C4"/>
    <w:rsid w:val="00DA3DA5"/>
    <w:rsid w:val="00DA3EFB"/>
    <w:rsid w:val="00DA6239"/>
    <w:rsid w:val="00DA7F38"/>
    <w:rsid w:val="00DB70F7"/>
    <w:rsid w:val="00DD58C1"/>
    <w:rsid w:val="00DD68A5"/>
    <w:rsid w:val="00DE029D"/>
    <w:rsid w:val="00DE2972"/>
    <w:rsid w:val="00DE42F2"/>
    <w:rsid w:val="00E019B8"/>
    <w:rsid w:val="00E12835"/>
    <w:rsid w:val="00E12B04"/>
    <w:rsid w:val="00E30AE5"/>
    <w:rsid w:val="00E364FA"/>
    <w:rsid w:val="00E4529C"/>
    <w:rsid w:val="00E50DC6"/>
    <w:rsid w:val="00E628A6"/>
    <w:rsid w:val="00E6647C"/>
    <w:rsid w:val="00E72D67"/>
    <w:rsid w:val="00E86028"/>
    <w:rsid w:val="00E86EA1"/>
    <w:rsid w:val="00EB3EF9"/>
    <w:rsid w:val="00EB3F25"/>
    <w:rsid w:val="00EB57BF"/>
    <w:rsid w:val="00EC671C"/>
    <w:rsid w:val="00ED2547"/>
    <w:rsid w:val="00ED7872"/>
    <w:rsid w:val="00EE2447"/>
    <w:rsid w:val="00EE293E"/>
    <w:rsid w:val="00EE3439"/>
    <w:rsid w:val="00EE39CC"/>
    <w:rsid w:val="00EE66A2"/>
    <w:rsid w:val="00EF3407"/>
    <w:rsid w:val="00EF756A"/>
    <w:rsid w:val="00F03925"/>
    <w:rsid w:val="00F15BEB"/>
    <w:rsid w:val="00F33B8F"/>
    <w:rsid w:val="00F54C63"/>
    <w:rsid w:val="00F6279B"/>
    <w:rsid w:val="00F62C9C"/>
    <w:rsid w:val="00F677A2"/>
    <w:rsid w:val="00F73F1C"/>
    <w:rsid w:val="00F7755F"/>
    <w:rsid w:val="00F7793E"/>
    <w:rsid w:val="00F804FF"/>
    <w:rsid w:val="00FB4F6D"/>
    <w:rsid w:val="00FB6052"/>
    <w:rsid w:val="00FB6ACD"/>
    <w:rsid w:val="00FC0D9F"/>
    <w:rsid w:val="00FC6501"/>
    <w:rsid w:val="00FD5CE8"/>
    <w:rsid w:val="00FE0E0C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A3175C3-3CAC-4874-9CE2-E71FFEBC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DA9"/>
    <w:rPr>
      <w:rFonts w:ascii="Arial Narrow" w:hAnsi="Arial Narrow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30DA9"/>
    <w:pPr>
      <w:keepNext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65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30DA9"/>
    <w:pPr>
      <w:jc w:val="center"/>
    </w:pPr>
    <w:rPr>
      <w:b/>
      <w:sz w:val="32"/>
      <w:lang w:val="en-GB"/>
    </w:rPr>
  </w:style>
  <w:style w:type="paragraph" w:styleId="Fuzeile">
    <w:name w:val="footer"/>
    <w:basedOn w:val="Standard"/>
    <w:link w:val="FuzeileZchn"/>
    <w:rsid w:val="00630D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30DA9"/>
  </w:style>
  <w:style w:type="paragraph" w:styleId="Textkrper-Zeileneinzug">
    <w:name w:val="Body Text Indent"/>
    <w:basedOn w:val="Standard"/>
    <w:semiHidden/>
    <w:rsid w:val="00630DA9"/>
    <w:pPr>
      <w:ind w:left="2124" w:firstLine="6"/>
    </w:pPr>
    <w:rPr>
      <w:rFonts w:ascii="Arial" w:hAnsi="Arial"/>
      <w:lang w:val="en-GB"/>
    </w:rPr>
  </w:style>
  <w:style w:type="paragraph" w:styleId="Textkrper-Einzug2">
    <w:name w:val="Body Text Indent 2"/>
    <w:basedOn w:val="Standard"/>
    <w:semiHidden/>
    <w:rsid w:val="00630DA9"/>
    <w:pPr>
      <w:ind w:left="2124" w:firstLine="9"/>
    </w:pPr>
    <w:rPr>
      <w:rFonts w:ascii="Arial" w:hAnsi="Arial"/>
      <w:lang w:val="en-GB"/>
    </w:rPr>
  </w:style>
  <w:style w:type="paragraph" w:styleId="Textkrper-Einzug3">
    <w:name w:val="Body Text Indent 3"/>
    <w:basedOn w:val="Standard"/>
    <w:semiHidden/>
    <w:rsid w:val="00630DA9"/>
    <w:pPr>
      <w:tabs>
        <w:tab w:val="left" w:pos="5670"/>
      </w:tabs>
      <w:ind w:left="2552" w:hanging="2552"/>
    </w:pPr>
    <w:rPr>
      <w:rFonts w:ascii="Arial" w:hAnsi="Arial"/>
      <w:lang w:val="en-GB"/>
    </w:rPr>
  </w:style>
  <w:style w:type="paragraph" w:styleId="Kopfzeile">
    <w:name w:val="header"/>
    <w:basedOn w:val="Standard"/>
    <w:link w:val="KopfzeileZchn"/>
    <w:uiPriority w:val="99"/>
    <w:rsid w:val="00630DA9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30DA9"/>
    <w:rPr>
      <w:color w:val="0000FF"/>
      <w:u w:val="single"/>
    </w:rPr>
  </w:style>
  <w:style w:type="paragraph" w:styleId="Untertitel">
    <w:name w:val="Subtitle"/>
    <w:basedOn w:val="Standard"/>
    <w:qFormat/>
    <w:rsid w:val="00630DA9"/>
    <w:pPr>
      <w:tabs>
        <w:tab w:val="left" w:pos="2835"/>
      </w:tabs>
    </w:pPr>
    <w:rPr>
      <w:rFonts w:ascii="Times New Roman" w:hAnsi="Times New Roman"/>
      <w:b/>
      <w:sz w:val="24"/>
    </w:rPr>
  </w:style>
  <w:style w:type="paragraph" w:styleId="Sprechblasentext">
    <w:name w:val="Balloon Text"/>
    <w:basedOn w:val="Standard"/>
    <w:semiHidden/>
    <w:unhideWhenUsed/>
    <w:rsid w:val="00630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630DA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65E58"/>
    <w:rPr>
      <w:rFonts w:ascii="Arial Narrow" w:hAnsi="Arial Narrow"/>
      <w:sz w:val="22"/>
    </w:rPr>
  </w:style>
  <w:style w:type="character" w:styleId="Hervorhebung">
    <w:name w:val="Emphasis"/>
    <w:qFormat/>
    <w:rsid w:val="00DE2972"/>
    <w:rPr>
      <w:b/>
      <w:bCs/>
      <w:i w:val="0"/>
      <w:iCs w:val="0"/>
    </w:rPr>
  </w:style>
  <w:style w:type="character" w:customStyle="1" w:styleId="KopfzeileZchn">
    <w:name w:val="Kopfzeile Zchn"/>
    <w:link w:val="Kopfzeile"/>
    <w:uiPriority w:val="99"/>
    <w:rsid w:val="001407AF"/>
    <w:rPr>
      <w:rFonts w:ascii="Arial Narrow" w:hAnsi="Arial Narrow"/>
      <w:sz w:val="22"/>
    </w:rPr>
  </w:style>
  <w:style w:type="character" w:customStyle="1" w:styleId="berschrift2Zchn">
    <w:name w:val="Überschrift 2 Zchn"/>
    <w:link w:val="berschrift2"/>
    <w:uiPriority w:val="9"/>
    <w:rsid w:val="00BC65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C65D9"/>
    <w:pPr>
      <w:autoSpaceDE w:val="0"/>
      <w:autoSpaceDN w:val="0"/>
      <w:adjustRightInd w:val="0"/>
    </w:pPr>
    <w:rPr>
      <w:rFonts w:ascii="Helvetica Linotype" w:hAnsi="Helvetica Linotype" w:cs="Helvetica Linotype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E42F2"/>
    <w:pPr>
      <w:spacing w:after="120"/>
    </w:pPr>
  </w:style>
  <w:style w:type="character" w:customStyle="1" w:styleId="TextkrperZchn">
    <w:name w:val="Textkörper Zchn"/>
    <w:link w:val="Textkrper"/>
    <w:uiPriority w:val="99"/>
    <w:rsid w:val="00DE42F2"/>
    <w:rPr>
      <w:rFonts w:ascii="Arial Narrow" w:hAnsi="Arial Narrow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DE42F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DE42F2"/>
    <w:rPr>
      <w:rFonts w:ascii="Arial Narrow" w:hAnsi="Arial Narrow"/>
      <w:sz w:val="22"/>
    </w:rPr>
  </w:style>
  <w:style w:type="paragraph" w:styleId="Listenabsatz">
    <w:name w:val="List Paragraph"/>
    <w:basedOn w:val="Standard"/>
    <w:uiPriority w:val="34"/>
    <w:qFormat/>
    <w:rsid w:val="0079280B"/>
    <w:pPr>
      <w:ind w:left="720"/>
      <w:contextualSpacing/>
    </w:pPr>
  </w:style>
  <w:style w:type="character" w:customStyle="1" w:styleId="highlight">
    <w:name w:val="highlight"/>
    <w:basedOn w:val="Absatz-Standardschriftart"/>
    <w:rsid w:val="00DA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les00@googl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9108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Udo Gertzmann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D_aviles_irahola</dc:creator>
  <cp:lastModifiedBy>Dennis Lucy Aviles Ivakola</cp:lastModifiedBy>
  <cp:revision>3</cp:revision>
  <cp:lastPrinted>2018-02-14T22:04:00Z</cp:lastPrinted>
  <dcterms:created xsi:type="dcterms:W3CDTF">2019-07-15T13:44:00Z</dcterms:created>
  <dcterms:modified xsi:type="dcterms:W3CDTF">2019-07-15T13:44:00Z</dcterms:modified>
</cp:coreProperties>
</file>